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БЕЗОПАСНОСТЬ </w:t>
      </w:r>
    </w:p>
    <w:p>
      <w:pPr>
        <w:ind w:left="113.47199999999999" w:right="113.47199999999999" w:firstLine="0" w:hanging="0"/>
        <w:spacing w:before="120" w:after="120"/>
      </w:pPr>
      <w:r>
        <w:rPr>
          <w:b w:val="1"/>
          <w:bCs w:val="1"/>
        </w:rPr>
        <w:t xml:space="preserve">Процедура закупки № auc0003314269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Охрана</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охраны объектов (имущества)юридических лиц сотрудниками и (или)гражданским персонал военизированной и (или)сторожевой охраны с использованием средств и системы охраны в ГУО "Фрунзенского района г. Минска"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администрации Фрунзенского района г. Минска"</w:t>
            </w:r>
            <w:br/>
            <w:r>
              <w:rPr/>
              <w:t xml:space="preserve">Республика Беларусь, г. Минск, 220073, г. Минск, ул. Кальварийская, 50</w:t>
            </w:r>
            <w:br/>
            <w:r>
              <w:rPr/>
              <w:t xml:space="preserve">193403618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Богданчик Надежда Георгиевна, +375172596685
</w:t>
            </w:r>
            <w:br/>
            <w:r>
              <w:rPr/>
              <w:t xml:space="preserve">zakupkifrunzenskiyr_ng@mail.ru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3602920.9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требований документов ЗОИ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охраны объектов (имущества)юридических лиц сотрудниками и (или)гражданским персонал военизированной и (или)сторожевой охраны с использованием средств и системы охраны в ГУО "Фрунзенского района г.Минска"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3,602,920.90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80.20.10.213</w:t>
            </w:r>
          </w:p>
        </w:tc>
      </w:tr>
    </w:tbl>
    <w:p/>
    <w:p>
      <w:pPr>
        <w:ind w:left="113.47199999999999" w:right="113.47199999999999" w:firstLine="0" w:hanging="0"/>
        <w:spacing w:before="120" w:after="120"/>
      </w:pPr>
      <w:r>
        <w:rPr>
          <w:color w:val="red"/>
          <w:b w:val="1"/>
          <w:bCs w:val="1"/>
        </w:rPr>
        <w:t xml:space="preserve">ОТРАСЛЬ: ОБРАЗОВАНИЕ / НАУКА </w:t>
      </w:r>
    </w:p>
    <w:p>
      <w:pPr>
        <w:ind w:left="113.47199999999999" w:right="113.47199999999999" w:firstLine="0" w:hanging="0"/>
        <w:spacing w:before="120" w:after="120"/>
      </w:pPr>
      <w:r>
        <w:rPr>
          <w:b w:val="1"/>
          <w:bCs w:val="1"/>
        </w:rPr>
        <w:t xml:space="preserve">Процедура закупки № auc0003311989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Образование / наука &gt; Научные исследования / разработки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ОКР "Разработать программное обеспечение по планированию и моделированию огневого поражения, шифр "Удар-Б"</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"Научно-исследовательский институт Вооруженных Сил Республики Беларусь"</w:t>
            </w:r>
            <w:br/>
            <w:r>
              <w:rPr/>
              <w:t xml:space="preserve">Республика Беларусь, г. Минск, 220103, г. Минск, ул.Славинского, 4/3</w:t>
            </w:r>
            <w:br/>
            <w:r>
              <w:rPr/>
              <w:t xml:space="preserve">190361277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Грушко Руслан Леонидович, +375173693090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5065939.82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законодательства Республики Беларусь о государственных закупках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ОКР "Разработать программное обеспечение  по планированию и моделированию огневого поражения, шифр "Удар-Б"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5,065,939.82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220103, г. Минск, ул.Славинского, 4/3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72.19.12.000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auc0003320331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Мелиорация / ирригация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на объектах реконструкции мелиоративных систем Гомельской области.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"Гомельмелиоводхоз"</w:t>
            </w:r>
            <w:br/>
            <w:r>
              <w:rPr/>
              <w:t xml:space="preserve">Республика Беларусь, Гомельская область, 246028, г. Гомель, ул. Советская, 126</w:t>
            </w:r>
            <w:br/>
            <w:r>
              <w:rPr/>
              <w:t xml:space="preserve">400011193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Дёмова Светлана Олеговна, +375232234736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2928347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не установлены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 Заявки на покупку в целях изучения конъюнктуры рынка для определения поставщика (подрядчика, исполнителя) в рамках проведения процедуры закупки из одного источника на электронной торговой площадке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на объекте «Реконструкция мелиоративной системы «Закованка» в Филиале «Зеленочи»  ОАО «Калинковичский мясокомбинат» (участок Корма) Калинковичского района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1,138,570.00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Калинковичский района Гомельской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на объекте «Реконструкция мелиоративной системы «Ипа» в КСУП «Полесское» (участок Залье) Светлогорского района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1,789,777.00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28.04.2026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Светлогорский район Гомельской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bl>
    <w:p/>
    <w:p>
      <w:pPr>
        <w:ind w:left="113.47199999999999" w:right="113.47199999999999" w:firstLine="0" w:hanging="0"/>
        <w:spacing w:before="120" w:after="120"/>
      </w:pPr>
      <w:r>
        <w:rPr>
          <w:b w:val="1"/>
          <w:bCs w:val="1"/>
        </w:rPr>
        <w:t xml:space="preserve">Процедура закупки № auc0003322128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Мелиорация / ирригация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обслуживания мелиоративных систем и гидротехнических сооружений, построенных ОАО "Беларуськалий" для обеспечения отвода вод с подрабатываемых территорий в районах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по строительству и эксплуатации мелиоративных и водохозяйственных систем "Минскмелиоводхоз"</w:t>
            </w:r>
            <w:br/>
            <w:r>
              <w:rPr/>
              <w:t xml:space="preserve">Республика Беларусь, г. Минск, 220002, г. Минск, пр-т Машерова, 25, к. 810</w:t>
            </w:r>
            <w:br/>
            <w:r>
              <w:rPr/>
              <w:t xml:space="preserve">600372146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Луговой Денис Николаевич, +375172378692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3885960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 для проведения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для проведения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Обслуживание мелиоративных систем и гидротехнических сооружений, построенных ОАО «Беларуськалий» для обеспечения отвода вод с подрабатываемых территорий в Любанском районе Минской области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117,870.00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Любанский район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Обслуживание мелиоративных систем и гидротехнических сооружений, построенных ОАО «Беларуськалий» для обеспечения отвода вод с подрабатываемых территорий в Слуцком районе Минской области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735,090.00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Слуцкий район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Обслуживание мелиоративных систем и гидротехнических сооружений, построенных ОАО «Беларуськалий» для обеспечения отвода вод с подрабатываемых территорий в Солигорском районе Минской области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3,033,000.00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Солигорский район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bl>
    <w:p/>
    <w:p>
      <w:pPr>
        <w:ind w:left="113.47199999999999" w:right="113.47199999999999" w:firstLine="0" w:hanging="0"/>
        <w:spacing w:before="120" w:after="120"/>
      </w:pPr>
      <w:r>
        <w:rPr>
          <w:b w:val="1"/>
          <w:bCs w:val="1"/>
        </w:rPr>
        <w:t xml:space="preserve">Процедура закупки № auc0003314367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ЗСК-40 (технологическое оборудование для комплекса зерносушильного)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"Дружба народов"</w:t>
            </w:r>
            <w:br/>
            <w:r>
              <w:rPr/>
              <w:t xml:space="preserve">Республика Беларусь, Брестская область, 225877, аг. Оса, ул. Сеткова, 17</w:t>
            </w:r>
            <w:br/>
            <w:r>
              <w:rPr/>
              <w:t xml:space="preserve">200040373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Чирвоная Екатерина Андреевна, +375293103158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4154382.96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 должен соответствовать требованиям пункта 2 статьи 16 Закона Республики Беларусь от 13 июля 2012 года №419-З «О государственных закупках товаров работ, услуг», а также дополнительным требованиям, предусмотренным пп.1.7 п.1 Постановления №395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технологическое оборудование для ЗСК-40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4,154,382.96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225877, аг. Оса, ул. Сеткова,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28.93.16.000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auc0003312864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по строительству объекта: «Лесохозяйственная дорога № 1 в Скрыдлевском лесничестве Витебского лесхоза».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 В. Хоружей, 41
</w:t>
            </w:r>
            <w:br/>
            <w:r>
              <w:rPr/>
              <w:t xml:space="preserve">100195503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Торчик Дмитрий Иванович, +375173795363</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лесохозяйственное учреждение "Витебский лесхоз"</w:t>
            </w:r>
            <w:br/>
            <w:r>
              <w:rPr/>
              <w:t xml:space="preserve">Республика Беларусь, Витебская область, г. Витебск, ул. Мира, 44, 210033</w:t>
            </w:r>
            <w:br/>
            <w:r>
              <w:rPr/>
              <w:t xml:space="preserve">300459753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5054521.2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документацией по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 вопросам процедуры государственной закупки: Хатковский Павел Ромуальдович +375 17- 260-51-75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"Лесохозяйственная дорога №1 в Скрыдлевском лесничестве Витебского лесхоза"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5,054,521.20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220002, г. Минск, ул. В. 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auc0003318813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Подрядные работы по объекту "Реконструкция автомобильной дороги М-3 Минск - Витебск км 87,950 - км 112,000: км 135,500 - км 162,000" I очередь км 87,950 - км 112,000.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Храмцова Людмила Владимировна, +375212262493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272120175.06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п.2. ст.16, ст. 16-1 Закона 419-З и п. 1.7. постановления 395. Изложены в разделе "Требования к подрядчику, включая перечень документов и (или) сведений для их проверки" заявки на покупку -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заявки на покупку и проектной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Подрядные работы "Реконструкция автомобильной дороги М-3 Минск - Витебск км 87,950 - км 112,000; км 135,500 - км 162,000" I очередь км 87,950 - км 112,000</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272,120,175.06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17.04.2029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42.11.20.290</w:t>
            </w:r>
          </w:p>
        </w:tc>
      </w:tr>
    </w:tbl>
    <w:p/>
    <w:p>
      <w:pPr>
        <w:ind w:left="113.47199999999999" w:right="113.47199999999999" w:firstLine="0" w:hanging="0"/>
        <w:spacing w:before="120" w:after="120"/>
      </w:pPr>
      <w:r>
        <w:rPr>
          <w:b w:val="1"/>
          <w:bCs w:val="1"/>
        </w:rPr>
        <w:t xml:space="preserve">Процедура закупки № auc0003294445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комплекса строительных, специальных, монтажных, пусконаладочных работ (далее – работы) с закупкой и поставкой материалов и изделий, а также приобретение и поставка оборудования по объекту: «УСТРОЙСТВО СИСТЕМЫ ОСНЕЖЕНИЯ ЛЫЖНЫХ ТРАСС НА ТЕРРИТОРИИ УЧРЕЖДЕНИЯ "РЕСПУБЛИКАНСКИЙ ЦЕНТР ОЛИМПИЙСКОЙ ПОДГОТОВКИ ПО ЗИМНИМ ВИДАМ СПОРТА "РАУБИЧИ".3-Я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"Пик-эксперт"
</w:t>
            </w:r>
            <w:br/>
            <w:r>
              <w:rPr/>
              <w:t xml:space="preserve">Республика Беларусь, г. Минск, 220073, г. Минск, Бирюзова,10а, каб.35а-3
</w:t>
            </w:r>
            <w:br/>
            <w:r>
              <w:rPr/>
              <w:t xml:space="preserve">193617195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Верболь Виктор Иванович, +375293127752</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"Республиканский центр олимпийской подготовки по зимним видам спорта Раубичи"</w:t>
            </w:r>
            <w:br/>
            <w:r>
              <w:rPr/>
              <w:t xml:space="preserve">Республика Беларусь, Минская область, Минский район, п/о Острошицкий городок, Олимпийский спортивный комплекс "Раубичи", 223054</w:t>
            </w:r>
            <w:br/>
            <w:r>
              <w:rPr/>
              <w:t xml:space="preserve">600049427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3960312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документами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Запросить документы ПСД можно по электронной почте pikexpert777@mail.ru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по строительству объекта:"Устройство системы оснежения лыжных трасс" (3-я очередь строительства)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3,960,312.00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п/о Острошицкий городок, Олимпийский спортивный комплекс "Раубичи"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43.99.90.900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auc0003323615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Проектные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генерального проектировщика на выполнение проектных и изыскательских работ по объекту "Возведение ул. Проектируемой №5 от ул. Брикеля до ул. Заболоть в г. Гродно"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Ящук Игорь Дмитриевич +375152621421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5223849.15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действующим законодательством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действующим законодательством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проектировщика на выполнение проектных и изыскательских работ по объекту "Возведение ул. Проектируемой №5 от ул. Брикеля до ул. Заболоть в г. Гродно"</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5,223,849.15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26.02.2027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auc0003310062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по объекту: «Реконструкция административно-хозяйственного здания под многоквартирный жилой дом по ул. Чайковского в г. Ганцевичи»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многоотраслевое производственное предприятие жилищно-коммунального хозяйства "Ганцевичское РЖКХ"</w:t>
            </w:r>
            <w:br/>
            <w:r>
              <w:rPr/>
              <w:t xml:space="preserve">Республика Беларусь, Брестская область, 225432, г. Ганцевичи, ул. Строителей, 8</w:t>
            </w:r>
            <w:br/>
            <w:r>
              <w:rPr/>
              <w:t xml:space="preserve">200119595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Войтешик Сергей Константинович, +3750164662295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3240250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о</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по объекту: «Реконструкция административно-хозяйственного здания под многоквартирный жилой дом по ул. Чайковского в г. Ганцевичи»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3,240,250.00 BYN</w:t>
            </w:r>
          </w:p>
        </w:tc>
        <w:tc>
          <w:tcPr>
            <w:tcW w:w="5950" w:type="dxa"/>
            <w:shd w:val="clear" w:fill="fdf5e8"/>
            <w:noWrap/>
          </w:tcPr>
          <w:p>
            <w:pPr>
              <w:ind w:left="113.47199999999999" w:right="113.47199999999999" w:firstLine="0" w:hanging="0"/>
              <w:spacing w:before="120" w:after="120"/>
            </w:pPr>
            <w:r>
              <w:rPr/>
              <w:t xml:space="preserve">Резервирование одобрено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225432, г. Ганцевичи, ул. Строителей,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auc0003323355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работ на объекте: «Расширение кладбища в районе н.п. Большевик Гомельского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"Гомельское городское ЖКХ"</w:t>
            </w:r>
            <w:br/>
            <w:r>
              <w:rPr/>
              <w:t xml:space="preserve">Республика Беларусь, Гомельская область, 246050, г. Гомель, ул. Советская, 12</w:t>
            </w:r>
            <w:br/>
            <w:r>
              <w:rPr/>
              <w:t xml:space="preserve">400078584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Пархомец Дмитрий Петрович, +375232505790
</w:t>
            </w:r>
            <w:br/>
            <w:r>
              <w:rPr/>
              <w:t xml:space="preserve">Расса Мария Николаевна, +375232505790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5332701.44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запросу сведений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запросу сведений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работ на объекте: «Расширение кладбища в районе н.п. Большевик Гомельского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5,332,701.44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auc0003299883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подрядных работ, поставка и монтаж оборудования, оказание услуг по подготовке объекта к приемке в эксплуатацию и созданию геодезической разбивочной основы по объекту «Модернизация здания специализированного для образования и воспитания, расположенного по адресу: г. Минск, ул.Чкалова, д.3а»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Провальская Юлия Александровна, 80172341657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2827040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предъявляются в соответствии с пунктом 2 статьи 16 Закона Республики Беларусь от 13 июля 2012 г. N 419-З «О государственных закупках товаров (работ, услуг)», дополнительные требования, определенные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выполнение подрядных работ, поставка и монтаж оборудования, оказание услуг по подготовке объекта к приемке в эксплуатацию и  созданию геодезической разбивочной основы по объекту: "Модернизация здания, специализированного для образования и воспитания, расположенного по адресу: г.Минск, ул.Чкалова,д.3а".</w:t>
            </w:r>
          </w:p>
        </w:tc>
        <w:tc>
          <w:tcPr>
            <w:tcW w:w="5100" w:type="dxa"/>
            <w:shd w:val="clear" w:fill="fdf5e8"/>
            <w:noWrap/>
          </w:tcPr>
          <w:p>
            <w:pPr>
              <w:ind w:left="113.47199999999999" w:right="113.47199999999999" w:firstLine="0" w:hanging="0"/>
              <w:spacing w:before="120" w:after="120"/>
            </w:pPr>
            <w:r>
              <w:rPr/>
              <w:t xml:space="preserve">1 штук,</w:t>
            </w:r>
            <w:br/>
            <w:r>
              <w:rPr/>
              <w:t xml:space="preserve">2,827,040.00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07.05.2026 по 06.08.2026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auc0003311618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специальных, монтажных, пусконаладочных работ по объекту «Капитальный ремонт и модернизация здания детской музыкальной школы №12 по ул. Кальварийская, 3А в г.Минске» с поставкой оборудования (за исключением технологического), включая затраты, связанные с подготовкой объекта к приемке в эксплуатацию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Советского района г. Минска"</w:t>
            </w:r>
            <w:br/>
            <w:r>
              <w:rPr/>
              <w:t xml:space="preserve">Республика Беларусь, г. Минск, 220005, г. Минск, пр-т Независимости, 46а, каб. 1-8</w:t>
            </w:r>
            <w:br/>
            <w:r>
              <w:rPr/>
              <w:t xml:space="preserve">190576654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Гутковская Елена Николаевна, +375172472984 (по вопросам закупки), Малыш Татьяна Николаевна + 375 17 247 33 91(по производственным вопросам), Брылев Сергей Георгиевич +375 17 247 29 50 (по вопросам проектным)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3814780.67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специальных, монтажных, пусконаладочных работ по объекту «Капитальный ремонт и модернизация здания детской музыкальной школы №12 по ул. Кальварийская, 3А в г.Минске» с поставкой оборудования (за исключением технологического), включая затраты, связанные с подготовкой объекта к приемке в эксплуатацию</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3,814,780.67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г. Минск,  ул. Кальварийская,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auc0003314435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ремонтно-строительных работ и поставку оборудования на объекте: "Капитальный ремонт жилого дома №1 по улице Кирова в г. Витебске"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коммунальное производственное предприятие "Витебское городское жилищно-коммунальное хозяйство"</w:t>
            </w:r>
            <w:br/>
            <w:r>
              <w:rPr/>
              <w:t xml:space="preserve">Республика Беларусь, Витебская область, 210026, г. Витебск, ул. Замковая, 4</w:t>
            </w:r>
            <w:br/>
            <w:r>
              <w:rPr/>
              <w:t xml:space="preserve">300200187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Чибисова Светлана Александровна, +375212364472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3381951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ремонтно-строительных работ и поставку оборудования на объекте: "Капитальный ремонт жилого дома №1 по улице Кирова в г. Витебске"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3,381,951.00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28.05.2026 по 28.09.2026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Замковая,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auc0003316482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специальных, пусконаладочных работ, поставка оборудования по объекту: «Реконструкция здания специализированного складов, торговых баз, баз материально-технического снабжения, хранилищ по пр-ту Победителей, 61/23 в г.Минске под производственное здание»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«Экспертно-Комплексный  Инжиниринг»
</w:t>
            </w:r>
            <w:br/>
            <w:r>
              <w:rPr/>
              <w:t xml:space="preserve">Республика Беларусь, г. Минск, 220062, г. Минск, ул. Тимирязева, 121, корпус 3, ком.19
</w:t>
            </w:r>
            <w:br/>
            <w:r>
              <w:rPr/>
              <w:t xml:space="preserve">193513352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Гладкая Валерия Валерьевна, +375291149635</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"АТЛАНТ"</w:t>
            </w:r>
            <w:br/>
            <w:r>
              <w:rPr/>
              <w:t xml:space="preserve">Республика Беларусь, г. Минск, пр-т Победителей, 61, 220035</w:t>
            </w:r>
            <w:br/>
            <w:r>
              <w:rPr/>
              <w:t xml:space="preserve">100010198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3460350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 исключением разделов ЭН, ТХ, ЭК.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специальных, пусконаладочных работ, поставка оборудования по объекту: «Реконструкция здания специализированного складов, торговых баз, баз материально-технического снабжения, хранилищ по пр-ту Победителей, 61/23 в г.Минске под производственное здание»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3,460,350.00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пр-т Победителей, 61/23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43.99.90.900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auc0003317007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пусконаладочных работ на объекте «Модернизация фасада здания хирургического корпуса УЗ «Бобруйская городская больница скорой медицинской помощи имени В.О. Морзона», по адресу: г. Бобруйск, ул. Пролетарская, 50».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 Бобруйска"</w:t>
            </w:r>
            <w:br/>
            <w:r>
              <w:rPr/>
              <w:t xml:space="preserve">Республика Беларусь, Могилевская область, 213826, г. Бобруйск, ул. Интернациональная, 31</w:t>
            </w:r>
            <w:br/>
            <w:r>
              <w:rPr/>
              <w:t xml:space="preserve">790127594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Никитко Елена Николаевна, +375291488751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3465683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пусконаладочных работ на объекте «Модернизация фасада здания хирургического корпуса УЗ «Бобруйская городская больница скорой медицинской помощи имени В.О. Морзона», по адресу: г. Бобруйск, ул. Пролетарская, 50».</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3,465,683.00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213826, г. Бобруйск, ул. Интернациональная,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auc0003271756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"Миноблавтотранс"</w:t>
            </w:r>
            <w:br/>
            <w:r>
              <w:rPr/>
              <w:t xml:space="preserve">Республика Беларусь, Минская область, 223141, г. Логойск, ул. Советская, 42</w:t>
            </w:r>
            <w:br/>
            <w:r>
              <w:rPr/>
              <w:t xml:space="preserve">600013199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Гайшун Денис Николаевич, +375172701681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9268500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428 комплект,</w:t>
            </w:r>
            <w:br/>
            <w:r>
              <w:rPr/>
              <w:t xml:space="preserve">6,653,860.00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428 комплект,</w:t>
            </w:r>
            <w:br/>
            <w:r>
              <w:rPr/>
              <w:t xml:space="preserve">1,251,815.00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100 штук,</w:t>
            </w:r>
            <w:br/>
            <w:r>
              <w:rPr/>
              <w:t xml:space="preserve">291,000.00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Терминал контроля оплаты проезда (терминал контролера)</w:t>
            </w:r>
          </w:p>
        </w:tc>
        <w:tc>
          <w:tcPr>
            <w:tcW w:w="5100" w:type="dxa"/>
            <w:shd w:val="clear" w:fill="fdf5e8"/>
            <w:noWrap/>
          </w:tcPr>
          <w:p>
            <w:pPr>
              <w:ind w:left="113.47199999999999" w:right="113.47199999999999" w:firstLine="0" w:hanging="0"/>
              <w:spacing w:before="120" w:after="120"/>
            </w:pPr>
            <w:r>
              <w:rPr/>
              <w:t xml:space="preserve">50 штук,</w:t>
            </w:r>
            <w:br/>
            <w:r>
              <w:rPr/>
              <w:t xml:space="preserve">18,585.00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26.30.22.000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180 000 штук,</w:t>
            </w:r>
            <w:br/>
            <w:r>
              <w:rPr/>
              <w:t xml:space="preserve">756,000.00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Устройство для активации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100 штук,</w:t>
            </w:r>
            <w:br/>
            <w:r>
              <w:rPr/>
              <w:t xml:space="preserve">297,240.00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color w:val="red"/>
          <w:b w:val="1"/>
          <w:bCs w:val="1"/>
        </w:rPr>
        <w:t xml:space="preserve">ОТРАСЛЬ: ЭКОЛОГИЯ </w:t>
      </w:r>
    </w:p>
    <w:p>
      <w:pPr>
        <w:ind w:left="113.47199999999999" w:right="113.47199999999999" w:firstLine="0" w:hanging="0"/>
        <w:spacing w:before="120" w:after="120"/>
      </w:pPr>
      <w:r>
        <w:rPr>
          <w:b w:val="1"/>
          <w:bCs w:val="1"/>
        </w:rPr>
        <w:t xml:space="preserve">Процедура закупки № auc0003323316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Экология &gt; Переработка вторсырья / отходов</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оборудования по объекту: «Возведение линии по сжиганию RDF топлива для производства цемента на ОАО «Кричевцементношифер», расположенной по адресу: Могилевская обл., Кричевский р-н, Краснобудский с/с, 2, АБК в районе месторождения «Каменка»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"Могилевтехмонтаж"</w:t>
            </w:r>
            <w:br/>
            <w:r>
              <w:rPr/>
              <w:t xml:space="preserve">Республика Беларусь, Могилевская область, г. Могилёв, ул. Космонавтов, 51, 212003</w:t>
            </w:r>
            <w:br/>
            <w:r>
              <w:rPr/>
              <w:t xml:space="preserve">700015210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Светлана, +375172760775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22176879.94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22,176,879.94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07.12.2026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28.21.12.750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auc0003318273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Отопительное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комплекта котельного оборудования для комплектации объекта строительства: «Реконструкция здания котельной по ул. Свердлова, 28Г в г. Миоры»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"Аратиори"
</w:t>
            </w:r>
            <w:br/>
            <w:r>
              <w:rPr/>
              <w:t xml:space="preserve">Республика Беларусь, Минская область, 220077, г. Минск, ул. Уборевича, 103, оф. 311
</w:t>
            </w:r>
            <w:br/>
            <w:r>
              <w:rPr/>
              <w:t xml:space="preserve">193249878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Куталадзе Элина Автандиловна, +375447376630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предприятие жилищно-коммунального хозяйства Миорского района</w:t>
            </w:r>
            <w:br/>
            <w:r>
              <w:rPr/>
              <w:t xml:space="preserve">Республика Беларусь, Витебская область, г.Миоры, ул.Вокзальная, д.5/1, 211287</w:t>
            </w:r>
            <w:br/>
            <w:r>
              <w:rPr/>
              <w:t xml:space="preserve">300070084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Куталадзе Элина Автандиловна, +375447376630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5420121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комплекта котельного оборудования для комплектации объекта строительства:"Реконструция здания котельной по ул.Свердлова,28Г в г.Миоры"</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5,420,121.00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ул.Свердлова,28Г в г.Миоры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25.21.12.700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2026-1328964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Колёсные пары для изготовления грузовых вагонов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Разгонов Дмитрий Дмитриевич, +375 2235 57575 (1),
</w:t>
            </w:r>
            <w:br/>
            <w:r>
              <w:rPr/>
              <w:t xml:space="preserve">Прохор Наталья Станиславовна, +375 2235 57575 (1),
</w:t>
            </w:r>
            <w:br/>
            <w:r>
              <w:rPr/>
              <w:t xml:space="preserve">Зык Артём Максимович, +375 2235 56555 (1-2)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 о закупке, раздел 11
</w:t>
            </w:r>
            <w:br/>
            <w:r>
              <w:rPr/>
              <w:t xml:space="preserve">
</w:t>
            </w:r>
            <w:br/>
            <w:r>
              <w:rPr/>
              <w:t xml:space="preserve">tender@konkurs.oztm.by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поступить Заказчику «30» апреля 2026 не позднее 11:00 по местному времени.
</w:t>
            </w:r>
            <w:br/>
            <w:r>
              <w:rPr/>
              <w:t xml:space="preserve">Предложение подается в электронном виде по форме согласно приложению №3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tender@konkurs.oztm.by, содержащего один файл в формате .pdf с цветными отсканированными документами предложения участника согласно с п.3.3 в срок, установленный для подготовки и подачи предложений (п.11.7).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Колесная пара РУ1Ш-957-Г ГОСТ 4835 100.10.000-12
</w:t>
            </w:r>
            <w:br/>
            <w:r>
              <w:rPr/>
              <w:t xml:space="preserve">с буксовыми узлами (*1*2*4)
</w:t>
            </w:r>
            <w:br/>
            <w:r>
              <w:rPr/>
              <w:t xml:space="preserve">Допустимые обозначения:
</w:t>
            </w:r>
            <w:br/>
            <w:r>
              <w:rPr/>
              <w:t xml:space="preserve">- 2128-07.40.00.000(*1*2*4)
</w:t>
            </w:r>
            <w:br/>
            <w:r>
              <w:rPr/>
              <w:t xml:space="preserve">- ЧУ 24.5.0071(*1*2*4)
</w:t>
            </w:r>
            <w:br/>
            <w:r>
              <w:rPr/>
              <w:t xml:space="preserve">- 5717-11.40.00.000(*1*2*4)
</w:t>
            </w:r>
            <w:br/>
            <w:r>
              <w:rPr/>
              <w:t xml:space="preserve">- 5706-10.40.00.000(*1*2*4)
</w:t>
            </w:r>
            <w:br/>
            <w:r>
              <w:rPr/>
              <w:t xml:space="preserve">- ЧЛЗ-100.40.000(*1*2*4)
</w:t>
            </w:r>
            <w:br/>
            <w:r>
              <w:rPr/>
              <w:t xml:space="preserve">- 21.30.762.00.000(*1*2*4)
</w:t>
            </w:r>
            <w:br/>
            <w:r>
              <w:rPr/>
              <w:t xml:space="preserve">- ТПМ.5233-10.40.00.000(*1*2*4)
</w:t>
            </w:r>
            <w:br/>
            <w:r>
              <w:rPr/>
              <w:t xml:space="preserve">-ВДРП.667123.001(*1*2*4)
</w:t>
            </w:r>
            <w:br/>
            <w:r>
              <w:rPr/>
              <w:t xml:space="preserve">-ВБСТ.001.00.00.000(*1*2*4)
</w:t>
            </w:r>
            <w:br/>
            <w:r>
              <w:rPr/>
              <w:t xml:space="preserve">- ГРУВ-1119.00.00.000(*1*2*4)
</w:t>
            </w:r>
            <w:br/>
            <w:r>
              <w:rPr/>
              <w:t xml:space="preserve">- ГРУВ-1119.00.00.000-02(*1*2*4)
</w:t>
            </w:r>
            <w:br/>
            <w:r>
              <w:rPr/>
              <w:t xml:space="preserve">-ГРУВ-1920.00.00.000 (*1*2*4)
</w:t>
            </w:r>
            <w:br/>
            <w:r>
              <w:rPr/>
              <w:t xml:space="preserve">- 957-Г-230,5-Б ГОСТ 4835 (РУ1Ш) 9922.40.00.500 (*1*2*4)
</w:t>
            </w:r>
            <w:br/>
            <w:r>
              <w:rPr/>
              <w:t xml:space="preserve">- 957-Г-230,5-Б ГОСТ 4835 (РУ1Ш) 9801-07.40.00.000 (*1*2*4)
</w:t>
            </w:r>
            <w:br/>
            <w:r>
              <w:rPr/>
              <w:t xml:space="preserve">- 957-Г-230,5-Б ГОСТ 4835 (РУ1Ш) 1750.10.000 (*1*2*4)
</w:t>
            </w:r>
            <w:br/>
            <w:r>
              <w:rPr/>
              <w:t xml:space="preserve">- 957-Г-230,5-Б ГОСТ 4835 (РУ1Ш) РФДН.00260.00.00.000 (*1*2*4)
</w:t>
            </w:r>
            <w:br/>
            <w:r>
              <w:rPr/>
              <w:t xml:space="preserve">
</w:t>
            </w:r>
            <w:br/>
            <w:r>
              <w:rPr/>
              <w:t xml:space="preserve">Другие аналоги не допускаются</w:t>
            </w:r>
          </w:p>
        </w:tc>
        <w:tc>
          <w:tcPr>
            <w:tcW w:w="5100" w:type="dxa"/>
            <w:shd w:val="clear" w:fill="fdf5e8"/>
            <w:noWrap/>
          </w:tcPr>
          <w:p>
            <w:pPr>
              <w:ind w:left="113.47199999999999" w:right="113.47199999999999" w:firstLine="0" w:hanging="0"/>
              <w:spacing w:before="120" w:after="120"/>
            </w:pPr>
            <w:r>
              <w:rPr/>
              <w:t xml:space="preserve">2 828 шт.,</w:t>
            </w:r>
            <w:br/>
            <w:r>
              <w:rPr/>
              <w:t xml:space="preserve">25,603,863.60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w:t>
            </w:r>
          </w:p>
        </w:tc>
      </w:tr>
    </w:tbl>
    <w:p/>
    <w:p>
      <w:pPr>
        <w:ind w:left="113.47199999999999" w:right="113.47199999999999" w:firstLine="0" w:hanging="0"/>
        <w:spacing w:before="120" w:after="120"/>
      </w:pPr>
      <w:r>
        <w:rPr>
          <w:b w:val="1"/>
          <w:bCs w:val="1"/>
        </w:rPr>
        <w:t xml:space="preserve">Процедура закупки № 2026-1330119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к дизельным двигателям Д49 и тепловозам ТЭП70, М62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Бессмертная Ольга Васильевна, +375 17 225 10 96, nht@nh.mnsk.rw.by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конкурса могут быть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которое соответствует требованиям настоящей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11.05.2026 года, согласно документации о закупке в Ресурсо-обеспечивающее республиканское унитарное предприятие "БЕЛЖЕЛДОРСНАБ" Белорусской железной дороги.
</w:t>
            </w:r>
            <w:br/>
            <w:r>
              <w:rPr/>
              <w:t xml:space="preserve">220014, Республика Беларусь, г. Минск, пер. Автодоровский, 3 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220014, Республика Беларусь, г. Минск, пер. Автодоровский, 3 а.
</w:t>
            </w:r>
            <w:b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Вставка поршня 14Д40.22 1сб</w:t>
            </w:r>
          </w:p>
        </w:tc>
        <w:tc>
          <w:tcPr>
            <w:tcW w:w="5100" w:type="dxa"/>
            <w:shd w:val="clear" w:fill="fdf5e8"/>
            <w:noWrap/>
          </w:tcPr>
          <w:p>
            <w:pPr>
              <w:ind w:left="113.47199999999999" w:right="113.47199999999999" w:firstLine="0" w:hanging="0"/>
              <w:spacing w:before="120" w:after="120"/>
            </w:pPr>
            <w:r>
              <w:rPr/>
              <w:t xml:space="preserve">6 шт.,</w:t>
            </w:r>
            <w:br/>
            <w:r>
              <w:rPr/>
              <w:t xml:space="preserve">475,271.04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Стойка 30Д.91.2сб8</w:t>
            </w:r>
          </w:p>
        </w:tc>
        <w:tc>
          <w:tcPr>
            <w:tcW w:w="5100" w:type="dxa"/>
            <w:shd w:val="clear" w:fill="fdf5e8"/>
            <w:noWrap/>
          </w:tcPr>
          <w:p>
            <w:pPr>
              <w:ind w:left="113.47199999999999" w:right="113.47199999999999" w:firstLine="0" w:hanging="0"/>
              <w:spacing w:before="120" w:after="120"/>
            </w:pPr>
            <w:r>
              <w:rPr/>
              <w:t xml:space="preserve">19 шт.,</w:t>
            </w:r>
            <w:br/>
            <w:r>
              <w:rPr/>
              <w:t xml:space="preserve">1,067,149.44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Компенсатор 11Д45.169.72сб</w:t>
            </w:r>
          </w:p>
        </w:tc>
        <w:tc>
          <w:tcPr>
            <w:tcW w:w="5100" w:type="dxa"/>
            <w:shd w:val="clear" w:fill="fdf5e8"/>
            <w:noWrap/>
          </w:tcPr>
          <w:p>
            <w:pPr>
              <w:ind w:left="113.47199999999999" w:right="113.47199999999999" w:firstLine="0" w:hanging="0"/>
              <w:spacing w:before="120" w:after="120"/>
            </w:pPr>
            <w:r>
              <w:rPr/>
              <w:t xml:space="preserve">6 шт.,</w:t>
            </w:r>
            <w:br/>
            <w:r>
              <w:rPr/>
              <w:t xml:space="preserve">483,412.02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Муфта 11Д45.66.19-2</w:t>
            </w:r>
          </w:p>
        </w:tc>
        <w:tc>
          <w:tcPr>
            <w:tcW w:w="5100" w:type="dxa"/>
            <w:shd w:val="clear" w:fill="fdf5e8"/>
            <w:noWrap/>
          </w:tcPr>
          <w:p>
            <w:pPr>
              <w:ind w:left="113.47199999999999" w:right="113.47199999999999" w:firstLine="0" w:hanging="0"/>
              <w:spacing w:before="120" w:after="120"/>
            </w:pPr>
            <w:r>
              <w:rPr/>
              <w:t xml:space="preserve">2 шт.,</w:t>
            </w:r>
            <w:br/>
            <w:r>
              <w:rPr/>
              <w:t xml:space="preserve">119,094.38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Кольцо 30Д.359.31</w:t>
            </w:r>
          </w:p>
        </w:tc>
        <w:tc>
          <w:tcPr>
            <w:tcW w:w="5100" w:type="dxa"/>
            <w:shd w:val="clear" w:fill="fdf5e8"/>
            <w:noWrap/>
          </w:tcPr>
          <w:p>
            <w:pPr>
              <w:ind w:left="113.47199999999999" w:right="113.47199999999999" w:firstLine="0" w:hanging="0"/>
              <w:spacing w:before="120" w:after="120"/>
            </w:pPr>
            <w:r>
              <w:rPr/>
              <w:t xml:space="preserve">120 шт.,</w:t>
            </w:r>
            <w:br/>
            <w:r>
              <w:rPr/>
              <w:t xml:space="preserve">133,928.40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Прокладка РИ 471.15.74-27</w:t>
            </w:r>
          </w:p>
        </w:tc>
        <w:tc>
          <w:tcPr>
            <w:tcW w:w="5100" w:type="dxa"/>
            <w:shd w:val="clear" w:fill="fdf5e8"/>
            <w:noWrap/>
          </w:tcPr>
          <w:p>
            <w:pPr>
              <w:ind w:left="113.47199999999999" w:right="113.47199999999999" w:firstLine="0" w:hanging="0"/>
              <w:spacing w:before="120" w:after="120"/>
            </w:pPr>
            <w:r>
              <w:rPr/>
              <w:t xml:space="preserve">120 шт.,</w:t>
            </w:r>
            <w:br/>
            <w:r>
              <w:rPr/>
              <w:t xml:space="preserve">4,890.00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Пружина ТЭП60.40.00.189</w:t>
            </w:r>
          </w:p>
        </w:tc>
        <w:tc>
          <w:tcPr>
            <w:tcW w:w="5100" w:type="dxa"/>
            <w:shd w:val="clear" w:fill="fdf5e8"/>
            <w:noWrap/>
          </w:tcPr>
          <w:p>
            <w:pPr>
              <w:ind w:left="113.47199999999999" w:right="113.47199999999999" w:firstLine="0" w:hanging="0"/>
              <w:spacing w:before="120" w:after="120"/>
            </w:pPr>
            <w:r>
              <w:rPr/>
              <w:t xml:space="preserve">269 шт.,</w:t>
            </w:r>
            <w:br/>
            <w:r>
              <w:rPr/>
              <w:t xml:space="preserve">49,751.55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Кольцо 6Д49.36.17</w:t>
            </w:r>
          </w:p>
        </w:tc>
        <w:tc>
          <w:tcPr>
            <w:tcW w:w="5100" w:type="dxa"/>
            <w:shd w:val="clear" w:fill="fdf5e8"/>
            <w:noWrap/>
          </w:tcPr>
          <w:p>
            <w:pPr>
              <w:ind w:left="113.47199999999999" w:right="113.47199999999999" w:firstLine="0" w:hanging="0"/>
              <w:spacing w:before="120" w:after="120"/>
            </w:pPr>
            <w:r>
              <w:rPr/>
              <w:t xml:space="preserve">50 шт.,</w:t>
            </w:r>
            <w:br/>
            <w:r>
              <w:rPr/>
              <w:t xml:space="preserve">10,150.00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Втулка 6Д49.36.01.01</w:t>
            </w:r>
          </w:p>
        </w:tc>
        <w:tc>
          <w:tcPr>
            <w:tcW w:w="5100" w:type="dxa"/>
            <w:shd w:val="clear" w:fill="fdf5e8"/>
            <w:noWrap/>
          </w:tcPr>
          <w:p>
            <w:pPr>
              <w:ind w:left="113.47199999999999" w:right="113.47199999999999" w:firstLine="0" w:hanging="0"/>
              <w:spacing w:before="120" w:after="120"/>
            </w:pPr>
            <w:r>
              <w:rPr/>
              <w:t xml:space="preserve">273 шт.,</w:t>
            </w:r>
            <w:br/>
            <w:r>
              <w:rPr/>
              <w:t xml:space="preserve">28,114,359.00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Валик 3А-6Д49.140.13</w:t>
            </w:r>
          </w:p>
        </w:tc>
        <w:tc>
          <w:tcPr>
            <w:tcW w:w="5100" w:type="dxa"/>
            <w:shd w:val="clear" w:fill="fdf5e8"/>
            <w:noWrap/>
          </w:tcPr>
          <w:p>
            <w:pPr>
              <w:ind w:left="113.47199999999999" w:right="113.47199999999999" w:firstLine="0" w:hanging="0"/>
              <w:spacing w:before="120" w:after="120"/>
            </w:pPr>
            <w:r>
              <w:rPr/>
              <w:t xml:space="preserve">58 шт.,</w:t>
            </w:r>
            <w:br/>
            <w:r>
              <w:rPr/>
              <w:t xml:space="preserve">74,935.42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Клапан выпускной 11Д40.84.1спч-4</w:t>
            </w:r>
          </w:p>
        </w:tc>
        <w:tc>
          <w:tcPr>
            <w:tcW w:w="5100" w:type="dxa"/>
            <w:shd w:val="clear" w:fill="fdf5e8"/>
            <w:noWrap/>
          </w:tcPr>
          <w:p>
            <w:pPr>
              <w:ind w:left="113.47199999999999" w:right="113.47199999999999" w:firstLine="0" w:hanging="0"/>
              <w:spacing w:before="120" w:after="120"/>
            </w:pPr>
            <w:r>
              <w:rPr/>
              <w:t xml:space="preserve">917 шт.,</w:t>
            </w:r>
            <w:br/>
            <w:r>
              <w:rPr/>
              <w:t xml:space="preserve">4,346,580.00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Седло клапана выпускного Д49.78.52.01</w:t>
            </w:r>
          </w:p>
        </w:tc>
        <w:tc>
          <w:tcPr>
            <w:tcW w:w="5100" w:type="dxa"/>
            <w:shd w:val="clear" w:fill="fdf5e8"/>
            <w:noWrap/>
          </w:tcPr>
          <w:p>
            <w:pPr>
              <w:ind w:left="113.47199999999999" w:right="113.47199999999999" w:firstLine="0" w:hanging="0"/>
              <w:spacing w:before="120" w:after="120"/>
            </w:pPr>
            <w:r>
              <w:rPr/>
              <w:t xml:space="preserve">104 шт.,</w:t>
            </w:r>
            <w:br/>
            <w:r>
              <w:rPr/>
              <w:t xml:space="preserve">382,720.00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Шестерня 2А-5Д49.128.02-01</w:t>
            </w:r>
          </w:p>
        </w:tc>
        <w:tc>
          <w:tcPr>
            <w:tcW w:w="5100" w:type="dxa"/>
            <w:shd w:val="clear" w:fill="fdf5e8"/>
            <w:noWrap/>
          </w:tcPr>
          <w:p>
            <w:pPr>
              <w:ind w:left="113.47199999999999" w:right="113.47199999999999" w:firstLine="0" w:hanging="0"/>
              <w:spacing w:before="120" w:after="120"/>
            </w:pPr>
            <w:r>
              <w:rPr/>
              <w:t xml:space="preserve">28 шт.,</w:t>
            </w:r>
            <w:br/>
            <w:r>
              <w:rPr/>
              <w:t xml:space="preserve">1,882,180.16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Механизм валоповоротный 5Д49.39спч</w:t>
            </w:r>
          </w:p>
        </w:tc>
        <w:tc>
          <w:tcPr>
            <w:tcW w:w="5100" w:type="dxa"/>
            <w:shd w:val="clear" w:fill="fdf5e8"/>
            <w:noWrap/>
          </w:tcPr>
          <w:p>
            <w:pPr>
              <w:ind w:left="113.47199999999999" w:right="113.47199999999999" w:firstLine="0" w:hanging="0"/>
              <w:spacing w:before="120" w:after="120"/>
            </w:pPr>
            <w:r>
              <w:rPr/>
              <w:t xml:space="preserve">6 шт.,</w:t>
            </w:r>
            <w:br/>
            <w:r>
              <w:rPr/>
              <w:t xml:space="preserve">330,000.00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Насос водяной Д49.123спч-02</w:t>
            </w:r>
          </w:p>
        </w:tc>
        <w:tc>
          <w:tcPr>
            <w:tcW w:w="5100" w:type="dxa"/>
            <w:shd w:val="clear" w:fill="fdf5e8"/>
            <w:noWrap/>
          </w:tcPr>
          <w:p>
            <w:pPr>
              <w:ind w:left="113.47199999999999" w:right="113.47199999999999" w:firstLine="0" w:hanging="0"/>
              <w:spacing w:before="120" w:after="120"/>
            </w:pPr>
            <w:r>
              <w:rPr/>
              <w:t xml:space="preserve">6 шт.,</w:t>
            </w:r>
            <w:br/>
            <w:r>
              <w:rPr/>
              <w:t xml:space="preserve">557,863.50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Болт шатуна 2-5Д49.17.06</w:t>
            </w:r>
          </w:p>
        </w:tc>
        <w:tc>
          <w:tcPr>
            <w:tcW w:w="5100" w:type="dxa"/>
            <w:shd w:val="clear" w:fill="fdf5e8"/>
            <w:noWrap/>
          </w:tcPr>
          <w:p>
            <w:pPr>
              <w:ind w:left="113.47199999999999" w:right="113.47199999999999" w:firstLine="0" w:hanging="0"/>
              <w:spacing w:before="120" w:after="120"/>
            </w:pPr>
            <w:r>
              <w:rPr/>
              <w:t xml:space="preserve">70 шт.,</w:t>
            </w:r>
            <w:br/>
            <w:r>
              <w:rPr/>
              <w:t xml:space="preserve">1,050,000.00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Вал приводной Д49.123.2 спч</w:t>
            </w:r>
          </w:p>
        </w:tc>
        <w:tc>
          <w:tcPr>
            <w:tcW w:w="5100" w:type="dxa"/>
            <w:shd w:val="clear" w:fill="fdf5e8"/>
            <w:noWrap/>
          </w:tcPr>
          <w:p>
            <w:pPr>
              <w:ind w:left="113.47199999999999" w:right="113.47199999999999" w:firstLine="0" w:hanging="0"/>
              <w:spacing w:before="120" w:after="120"/>
            </w:pPr>
            <w:r>
              <w:rPr/>
              <w:t xml:space="preserve">48 шт.,</w:t>
            </w:r>
            <w:br/>
            <w:r>
              <w:rPr/>
              <w:t xml:space="preserve">550,080.00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Компенсатор 2-5Д49.189.28спч</w:t>
            </w:r>
          </w:p>
        </w:tc>
        <w:tc>
          <w:tcPr>
            <w:tcW w:w="5100" w:type="dxa"/>
            <w:shd w:val="clear" w:fill="fdf5e8"/>
            <w:noWrap/>
          </w:tcPr>
          <w:p>
            <w:pPr>
              <w:ind w:left="113.47199999999999" w:right="113.47199999999999" w:firstLine="0" w:hanging="0"/>
              <w:spacing w:before="120" w:after="120"/>
            </w:pPr>
            <w:r>
              <w:rPr/>
              <w:t xml:space="preserve">102 шт.,</w:t>
            </w:r>
            <w:br/>
            <w:r>
              <w:rPr/>
              <w:t xml:space="preserve">2,571,684.18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Прокладка СНП тип IV 143х130х3,5 ТУ 2577</w:t>
            </w:r>
          </w:p>
        </w:tc>
        <w:tc>
          <w:tcPr>
            <w:tcW w:w="5100" w:type="dxa"/>
            <w:shd w:val="clear" w:fill="fdf5e8"/>
            <w:noWrap/>
          </w:tcPr>
          <w:p>
            <w:pPr>
              <w:ind w:left="113.47199999999999" w:right="113.47199999999999" w:firstLine="0" w:hanging="0"/>
              <w:spacing w:before="120" w:after="120"/>
            </w:pPr>
            <w:r>
              <w:rPr/>
              <w:t xml:space="preserve">1 178 шт.,</w:t>
            </w:r>
            <w:br/>
            <w:r>
              <w:rPr/>
              <w:t xml:space="preserve">359,290.00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Упор Д49.107.21</w:t>
            </w:r>
          </w:p>
        </w:tc>
        <w:tc>
          <w:tcPr>
            <w:tcW w:w="5100" w:type="dxa"/>
            <w:shd w:val="clear" w:fill="fdf5e8"/>
            <w:noWrap/>
          </w:tcPr>
          <w:p>
            <w:pPr>
              <w:ind w:left="113.47199999999999" w:right="113.47199999999999" w:firstLine="0" w:hanging="0"/>
              <w:spacing w:before="120" w:after="120"/>
            </w:pPr>
            <w:r>
              <w:rPr/>
              <w:t xml:space="preserve">19 шт.,</w:t>
            </w:r>
            <w:br/>
            <w:r>
              <w:rPr/>
              <w:t xml:space="preserve">17,464.04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Тройник 76843.3сб</w:t>
            </w:r>
          </w:p>
        </w:tc>
        <w:tc>
          <w:tcPr>
            <w:tcW w:w="5100" w:type="dxa"/>
            <w:shd w:val="clear" w:fill="fdf5e8"/>
            <w:noWrap/>
          </w:tcPr>
          <w:p>
            <w:pPr>
              <w:ind w:left="113.47199999999999" w:right="113.47199999999999" w:firstLine="0" w:hanging="0"/>
              <w:spacing w:before="120" w:after="120"/>
            </w:pPr>
            <w:r>
              <w:rPr/>
              <w:t xml:space="preserve">6 шт.,</w:t>
            </w:r>
            <w:br/>
            <w:r>
              <w:rPr/>
              <w:t xml:space="preserve">22,720.02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Мембрана 10РН.2.1спч</w:t>
            </w:r>
          </w:p>
        </w:tc>
        <w:tc>
          <w:tcPr>
            <w:tcW w:w="5100" w:type="dxa"/>
            <w:shd w:val="clear" w:fill="fdf5e8"/>
            <w:noWrap/>
          </w:tcPr>
          <w:p>
            <w:pPr>
              <w:ind w:left="113.47199999999999" w:right="113.47199999999999" w:firstLine="0" w:hanging="0"/>
              <w:spacing w:before="120" w:after="120"/>
            </w:pPr>
            <w:r>
              <w:rPr/>
              <w:t xml:space="preserve">254 шт.,</w:t>
            </w:r>
            <w:br/>
            <w:r>
              <w:rPr/>
              <w:t xml:space="preserve">584,169.52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Крышка 5Д49.168.3спч-2-02</w:t>
            </w:r>
          </w:p>
        </w:tc>
        <w:tc>
          <w:tcPr>
            <w:tcW w:w="5100" w:type="dxa"/>
            <w:shd w:val="clear" w:fill="fdf5e8"/>
            <w:noWrap/>
          </w:tcPr>
          <w:p>
            <w:pPr>
              <w:ind w:left="113.47199999999999" w:right="113.47199999999999" w:firstLine="0" w:hanging="0"/>
              <w:spacing w:before="120" w:after="120"/>
            </w:pPr>
            <w:r>
              <w:rPr/>
              <w:t xml:space="preserve">13 шт.,</w:t>
            </w:r>
            <w:br/>
            <w:r>
              <w:rPr/>
              <w:t xml:space="preserve">355,123.34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Угольник ТЭП70.20.32.000сб</w:t>
            </w:r>
          </w:p>
        </w:tc>
        <w:tc>
          <w:tcPr>
            <w:tcW w:w="5100" w:type="dxa"/>
            <w:shd w:val="clear" w:fill="fdf5e8"/>
            <w:noWrap/>
          </w:tcPr>
          <w:p>
            <w:pPr>
              <w:ind w:left="113.47199999999999" w:right="113.47199999999999" w:firstLine="0" w:hanging="0"/>
              <w:spacing w:before="120" w:after="120"/>
            </w:pPr>
            <w:r>
              <w:rPr/>
              <w:t xml:space="preserve">6 шт.,</w:t>
            </w:r>
            <w:br/>
            <w:r>
              <w:rPr/>
              <w:t xml:space="preserve">127,213.02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Прокладка 74976.26</w:t>
            </w:r>
          </w:p>
        </w:tc>
        <w:tc>
          <w:tcPr>
            <w:tcW w:w="5100" w:type="dxa"/>
            <w:shd w:val="clear" w:fill="fdf5e8"/>
            <w:noWrap/>
          </w:tcPr>
          <w:p>
            <w:pPr>
              <w:ind w:left="113.47199999999999" w:right="113.47199999999999" w:firstLine="0" w:hanging="0"/>
              <w:spacing w:before="120" w:after="120"/>
            </w:pPr>
            <w:r>
              <w:rPr/>
              <w:t xml:space="preserve">82 шт.,</w:t>
            </w:r>
            <w:br/>
            <w:r>
              <w:rPr/>
              <w:t xml:space="preserve">34,515.44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Прокладка ТЭП70.85.32.103</w:t>
            </w:r>
          </w:p>
        </w:tc>
        <w:tc>
          <w:tcPr>
            <w:tcW w:w="5100" w:type="dxa"/>
            <w:shd w:val="clear" w:fill="fdf5e8"/>
            <w:noWrap/>
          </w:tcPr>
          <w:p>
            <w:pPr>
              <w:ind w:left="113.47199999999999" w:right="113.47199999999999" w:firstLine="0" w:hanging="0"/>
              <w:spacing w:before="120" w:after="120"/>
            </w:pPr>
            <w:r>
              <w:rPr/>
              <w:t xml:space="preserve">36 шт.,</w:t>
            </w:r>
            <w:br/>
            <w:r>
              <w:rPr/>
              <w:t xml:space="preserve">452,181.24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Блок шестерен 1А-6Д49.69.6спч-06</w:t>
            </w:r>
          </w:p>
        </w:tc>
        <w:tc>
          <w:tcPr>
            <w:tcW w:w="5100" w:type="dxa"/>
            <w:shd w:val="clear" w:fill="fdf5e8"/>
            <w:noWrap/>
          </w:tcPr>
          <w:p>
            <w:pPr>
              <w:ind w:left="113.47199999999999" w:right="113.47199999999999" w:firstLine="0" w:hanging="0"/>
              <w:spacing w:before="120" w:after="120"/>
            </w:pPr>
            <w:r>
              <w:rPr/>
              <w:t xml:space="preserve">10 шт.,</w:t>
            </w:r>
            <w:br/>
            <w:r>
              <w:rPr/>
              <w:t xml:space="preserve">429,626.40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Втулка 1-5Д49.69.10-1</w:t>
            </w:r>
          </w:p>
        </w:tc>
        <w:tc>
          <w:tcPr>
            <w:tcW w:w="5100" w:type="dxa"/>
            <w:shd w:val="clear" w:fill="fdf5e8"/>
            <w:noWrap/>
          </w:tcPr>
          <w:p>
            <w:pPr>
              <w:ind w:left="113.47199999999999" w:right="113.47199999999999" w:firstLine="0" w:hanging="0"/>
              <w:spacing w:before="120" w:after="120"/>
            </w:pPr>
            <w:r>
              <w:rPr/>
              <w:t xml:space="preserve">3 шт.,</w:t>
            </w:r>
            <w:br/>
            <w:r>
              <w:rPr/>
              <w:t xml:space="preserve">124,623.72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Корпус угольника ТЭПА70.20.32.101</w:t>
            </w:r>
          </w:p>
        </w:tc>
        <w:tc>
          <w:tcPr>
            <w:tcW w:w="5100" w:type="dxa"/>
            <w:shd w:val="clear" w:fill="fdf5e8"/>
            <w:noWrap/>
          </w:tcPr>
          <w:p>
            <w:pPr>
              <w:ind w:left="113.47199999999999" w:right="113.47199999999999" w:firstLine="0" w:hanging="0"/>
              <w:spacing w:before="120" w:after="120"/>
            </w:pPr>
            <w:r>
              <w:rPr/>
              <w:t xml:space="preserve">6 шт.,</w:t>
            </w:r>
            <w:br/>
            <w:r>
              <w:rPr/>
              <w:t xml:space="preserve">65,328.42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Корпус 3В-6Д49.140.01</w:t>
            </w:r>
          </w:p>
        </w:tc>
        <w:tc>
          <w:tcPr>
            <w:tcW w:w="5100" w:type="dxa"/>
            <w:shd w:val="clear" w:fill="fdf5e8"/>
            <w:noWrap/>
          </w:tcPr>
          <w:p>
            <w:pPr>
              <w:ind w:left="113.47199999999999" w:right="113.47199999999999" w:firstLine="0" w:hanging="0"/>
              <w:spacing w:before="120" w:after="120"/>
            </w:pPr>
            <w:r>
              <w:rPr/>
              <w:t xml:space="preserve">24 шт.,</w:t>
            </w:r>
            <w:br/>
            <w:r>
              <w:rPr/>
              <w:t xml:space="preserve">324,240.96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Кулачок 3А-6Д49.140.28</w:t>
            </w:r>
          </w:p>
        </w:tc>
        <w:tc>
          <w:tcPr>
            <w:tcW w:w="5100" w:type="dxa"/>
            <w:shd w:val="clear" w:fill="fdf5e8"/>
            <w:noWrap/>
          </w:tcPr>
          <w:p>
            <w:pPr>
              <w:ind w:left="113.47199999999999" w:right="113.47199999999999" w:firstLine="0" w:hanging="0"/>
              <w:spacing w:before="120" w:after="120"/>
            </w:pPr>
            <w:r>
              <w:rPr/>
              <w:t xml:space="preserve">63 шт.,</w:t>
            </w:r>
            <w:br/>
            <w:r>
              <w:rPr/>
              <w:t xml:space="preserve">85,664.25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Амортизатор ТЭП70.31.21.011</w:t>
            </w:r>
          </w:p>
        </w:tc>
        <w:tc>
          <w:tcPr>
            <w:tcW w:w="5100" w:type="dxa"/>
            <w:shd w:val="clear" w:fill="fdf5e8"/>
            <w:noWrap/>
          </w:tcPr>
          <w:p>
            <w:pPr>
              <w:ind w:left="113.47199999999999" w:right="113.47199999999999" w:firstLine="0" w:hanging="0"/>
              <w:spacing w:before="120" w:after="120"/>
            </w:pPr>
            <w:r>
              <w:rPr/>
              <w:t xml:space="preserve">32 шт.,</w:t>
            </w:r>
            <w:br/>
            <w:r>
              <w:rPr/>
              <w:t xml:space="preserve">490,646.40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Валопровод редуктора ТЭП70.85.31.000сб</w:t>
            </w:r>
          </w:p>
        </w:tc>
        <w:tc>
          <w:tcPr>
            <w:tcW w:w="5100" w:type="dxa"/>
            <w:shd w:val="clear" w:fill="fdf5e8"/>
            <w:noWrap/>
          </w:tcPr>
          <w:p>
            <w:pPr>
              <w:ind w:left="113.47199999999999" w:right="113.47199999999999" w:firstLine="0" w:hanging="0"/>
              <w:spacing w:before="120" w:after="120"/>
            </w:pPr>
            <w:r>
              <w:rPr/>
              <w:t xml:space="preserve">4 шт.,</w:t>
            </w:r>
            <w:br/>
            <w:r>
              <w:rPr/>
              <w:t xml:space="preserve">369,055.04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Сепаратор-осушитель ТЭП70.40.05.002</w:t>
            </w:r>
          </w:p>
        </w:tc>
        <w:tc>
          <w:tcPr>
            <w:tcW w:w="5100" w:type="dxa"/>
            <w:shd w:val="clear" w:fill="fdf5e8"/>
            <w:noWrap/>
          </w:tcPr>
          <w:p>
            <w:pPr>
              <w:ind w:left="113.47199999999999" w:right="113.47199999999999" w:firstLine="0" w:hanging="0"/>
              <w:spacing w:before="120" w:after="120"/>
            </w:pPr>
            <w:r>
              <w:rPr/>
              <w:t xml:space="preserve">6 шт.,</w:t>
            </w:r>
            <w:br/>
            <w:r>
              <w:rPr/>
              <w:t xml:space="preserve">631,033.14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Вентилятор ТЭП70.85.10.001</w:t>
            </w:r>
          </w:p>
        </w:tc>
        <w:tc>
          <w:tcPr>
            <w:tcW w:w="5100" w:type="dxa"/>
            <w:shd w:val="clear" w:fill="fdf5e8"/>
            <w:noWrap/>
          </w:tcPr>
          <w:p>
            <w:pPr>
              <w:ind w:left="113.47199999999999" w:right="113.47199999999999" w:firstLine="0" w:hanging="0"/>
              <w:spacing w:before="120" w:after="120"/>
            </w:pPr>
            <w:r>
              <w:rPr/>
              <w:t xml:space="preserve">4 шт.,</w:t>
            </w:r>
            <w:br/>
            <w:r>
              <w:rPr/>
              <w:t xml:space="preserve">11,359,099.72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Корпус крана ТЭП70.20.31.101</w:t>
            </w:r>
          </w:p>
        </w:tc>
        <w:tc>
          <w:tcPr>
            <w:tcW w:w="5100" w:type="dxa"/>
            <w:shd w:val="clear" w:fill="fdf5e8"/>
            <w:noWrap/>
          </w:tcPr>
          <w:p>
            <w:pPr>
              <w:ind w:left="113.47199999999999" w:right="113.47199999999999" w:firstLine="0" w:hanging="0"/>
              <w:spacing w:before="120" w:after="120"/>
            </w:pPr>
            <w:r>
              <w:rPr/>
              <w:t xml:space="preserve">16 шт.,</w:t>
            </w:r>
            <w:br/>
            <w:r>
              <w:rPr/>
              <w:t xml:space="preserve">565,782.24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Шестерня 5-26ДГ.69.07</w:t>
            </w:r>
          </w:p>
        </w:tc>
        <w:tc>
          <w:tcPr>
            <w:tcW w:w="5100" w:type="dxa"/>
            <w:shd w:val="clear" w:fill="fdf5e8"/>
            <w:noWrap/>
          </w:tcPr>
          <w:p>
            <w:pPr>
              <w:ind w:left="113.47199999999999" w:right="113.47199999999999" w:firstLine="0" w:hanging="0"/>
              <w:spacing w:before="120" w:after="120"/>
            </w:pPr>
            <w:r>
              <w:rPr/>
              <w:t xml:space="preserve">10 шт.,</w:t>
            </w:r>
            <w:br/>
            <w:r>
              <w:rPr/>
              <w:t xml:space="preserve">400,000.00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Шестерня 1А-6Д49.69.05</w:t>
            </w:r>
          </w:p>
        </w:tc>
        <w:tc>
          <w:tcPr>
            <w:tcW w:w="5100" w:type="dxa"/>
            <w:shd w:val="clear" w:fill="fdf5e8"/>
            <w:noWrap/>
          </w:tcPr>
          <w:p>
            <w:pPr>
              <w:ind w:left="113.47199999999999" w:right="113.47199999999999" w:firstLine="0" w:hanging="0"/>
              <w:spacing w:before="120" w:after="120"/>
            </w:pPr>
            <w:r>
              <w:rPr/>
              <w:t xml:space="preserve">5 шт.,</w:t>
            </w:r>
            <w:br/>
            <w:r>
              <w:rPr/>
              <w:t xml:space="preserve">581,683.15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Шестерня 5-26ДГ.69.06</w:t>
            </w:r>
          </w:p>
        </w:tc>
        <w:tc>
          <w:tcPr>
            <w:tcW w:w="5100" w:type="dxa"/>
            <w:shd w:val="clear" w:fill="fdf5e8"/>
            <w:noWrap/>
          </w:tcPr>
          <w:p>
            <w:pPr>
              <w:ind w:left="113.47199999999999" w:right="113.47199999999999" w:firstLine="0" w:hanging="0"/>
              <w:spacing w:before="120" w:after="120"/>
            </w:pPr>
            <w:r>
              <w:rPr/>
              <w:t xml:space="preserve">12 шт.,</w:t>
            </w:r>
            <w:br/>
            <w:r>
              <w:rPr/>
              <w:t xml:space="preserve">540,000.00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Шестерня 5-26ДГ.69.05</w:t>
            </w:r>
          </w:p>
        </w:tc>
        <w:tc>
          <w:tcPr>
            <w:tcW w:w="5100" w:type="dxa"/>
            <w:shd w:val="clear" w:fill="fdf5e8"/>
            <w:noWrap/>
          </w:tcPr>
          <w:p>
            <w:pPr>
              <w:ind w:left="113.47199999999999" w:right="113.47199999999999" w:firstLine="0" w:hanging="0"/>
              <w:spacing w:before="120" w:after="120"/>
            </w:pPr>
            <w:r>
              <w:rPr/>
              <w:t xml:space="preserve">14 шт.,</w:t>
            </w:r>
            <w:br/>
            <w:r>
              <w:rPr/>
              <w:t xml:space="preserve">700,000.00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Шестерня 1А-6Д49.69.4спч</w:t>
            </w:r>
          </w:p>
        </w:tc>
        <w:tc>
          <w:tcPr>
            <w:tcW w:w="5100" w:type="dxa"/>
            <w:shd w:val="clear" w:fill="fdf5e8"/>
            <w:noWrap/>
          </w:tcPr>
          <w:p>
            <w:pPr>
              <w:ind w:left="113.47199999999999" w:right="113.47199999999999" w:firstLine="0" w:hanging="0"/>
              <w:spacing w:before="120" w:after="120"/>
            </w:pPr>
            <w:r>
              <w:rPr/>
              <w:t xml:space="preserve">10 шт.,</w:t>
            </w:r>
            <w:br/>
            <w:r>
              <w:rPr/>
              <w:t xml:space="preserve">1,095,549.00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Болт шатуна 2-5Д49.17.06-02</w:t>
            </w:r>
          </w:p>
        </w:tc>
        <w:tc>
          <w:tcPr>
            <w:tcW w:w="5100" w:type="dxa"/>
            <w:shd w:val="clear" w:fill="fdf5e8"/>
            <w:noWrap/>
          </w:tcPr>
          <w:p>
            <w:pPr>
              <w:ind w:left="113.47199999999999" w:right="113.47199999999999" w:firstLine="0" w:hanging="0"/>
              <w:spacing w:before="120" w:after="120"/>
            </w:pPr>
            <w:r>
              <w:rPr/>
              <w:t xml:space="preserve">398 шт.,</w:t>
            </w:r>
            <w:br/>
            <w:r>
              <w:rPr/>
              <w:t xml:space="preserve">5,970,000.00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Кольцо уплотн 30Д.85.13-9-1 ИРП-1287</w:t>
            </w:r>
          </w:p>
        </w:tc>
        <w:tc>
          <w:tcPr>
            <w:tcW w:w="5100" w:type="dxa"/>
            <w:shd w:val="clear" w:fill="fdf5e8"/>
            <w:noWrap/>
          </w:tcPr>
          <w:p>
            <w:pPr>
              <w:ind w:left="113.47199999999999" w:right="113.47199999999999" w:firstLine="0" w:hanging="0"/>
              <w:spacing w:before="120" w:after="120"/>
            </w:pPr>
            <w:r>
              <w:rPr/>
              <w:t xml:space="preserve">188 шт.,</w:t>
            </w:r>
            <w:br/>
            <w:r>
              <w:rPr/>
              <w:t xml:space="preserve">17,702.08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Шестерня 1-5Д49.69.05-1</w:t>
            </w:r>
          </w:p>
        </w:tc>
        <w:tc>
          <w:tcPr>
            <w:tcW w:w="5100" w:type="dxa"/>
            <w:shd w:val="clear" w:fill="fdf5e8"/>
            <w:noWrap/>
          </w:tcPr>
          <w:p>
            <w:pPr>
              <w:ind w:left="113.47199999999999" w:right="113.47199999999999" w:firstLine="0" w:hanging="0"/>
              <w:spacing w:before="120" w:after="120"/>
            </w:pPr>
            <w:r>
              <w:rPr/>
              <w:t xml:space="preserve">9 шт.,</w:t>
            </w:r>
            <w:br/>
            <w:r>
              <w:rPr/>
              <w:t xml:space="preserve">2,700,000.00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Привод 5-26ДГ.128спч</w:t>
            </w:r>
          </w:p>
        </w:tc>
        <w:tc>
          <w:tcPr>
            <w:tcW w:w="5100" w:type="dxa"/>
            <w:shd w:val="clear" w:fill="fdf5e8"/>
            <w:noWrap/>
          </w:tcPr>
          <w:p>
            <w:pPr>
              <w:ind w:left="113.47199999999999" w:right="113.47199999999999" w:firstLine="0" w:hanging="0"/>
              <w:spacing w:before="120" w:after="120"/>
            </w:pPr>
            <w:r>
              <w:rPr/>
              <w:t xml:space="preserve">6 шт.,</w:t>
            </w:r>
            <w:br/>
            <w:r>
              <w:rPr/>
              <w:t xml:space="preserve">8,066,922.84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Манометр 74918СПЧ</w:t>
            </w:r>
          </w:p>
        </w:tc>
        <w:tc>
          <w:tcPr>
            <w:tcW w:w="5100" w:type="dxa"/>
            <w:shd w:val="clear" w:fill="fdf5e8"/>
            <w:noWrap/>
          </w:tcPr>
          <w:p>
            <w:pPr>
              <w:ind w:left="113.47199999999999" w:right="113.47199999999999" w:firstLine="0" w:hanging="0"/>
              <w:spacing w:before="120" w:after="120"/>
            </w:pPr>
            <w:r>
              <w:rPr/>
              <w:t xml:space="preserve">31 шт.,</w:t>
            </w:r>
            <w:br/>
            <w:r>
              <w:rPr/>
              <w:t xml:space="preserve">368,446.16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Крышка 5Д49.168.2спч-1</w:t>
            </w:r>
          </w:p>
        </w:tc>
        <w:tc>
          <w:tcPr>
            <w:tcW w:w="5100" w:type="dxa"/>
            <w:shd w:val="clear" w:fill="fdf5e8"/>
            <w:noWrap/>
          </w:tcPr>
          <w:p>
            <w:pPr>
              <w:ind w:left="113.47199999999999" w:right="113.47199999999999" w:firstLine="0" w:hanging="0"/>
              <w:spacing w:before="120" w:after="120"/>
            </w:pPr>
            <w:r>
              <w:rPr/>
              <w:t xml:space="preserve">14 шт.,</w:t>
            </w:r>
            <w:br/>
            <w:r>
              <w:rPr/>
              <w:t xml:space="preserve">314,732.18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Прокладка РИ471.04.74-10</w:t>
            </w:r>
          </w:p>
        </w:tc>
        <w:tc>
          <w:tcPr>
            <w:tcW w:w="5100" w:type="dxa"/>
            <w:shd w:val="clear" w:fill="fdf5e8"/>
            <w:noWrap/>
          </w:tcPr>
          <w:p>
            <w:pPr>
              <w:ind w:left="113.47199999999999" w:right="113.47199999999999" w:firstLine="0" w:hanging="0"/>
              <w:spacing w:before="120" w:after="120"/>
            </w:pPr>
            <w:r>
              <w:rPr/>
              <w:t xml:space="preserve">892 шт.,</w:t>
            </w:r>
            <w:br/>
            <w:r>
              <w:rPr/>
              <w:t xml:space="preserve">25,868.00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Охладитель наддув возд 5Д49.168спч-1-03</w:t>
            </w:r>
          </w:p>
        </w:tc>
        <w:tc>
          <w:tcPr>
            <w:tcW w:w="5100" w:type="dxa"/>
            <w:shd w:val="clear" w:fill="fdf5e8"/>
            <w:noWrap/>
          </w:tcPr>
          <w:p>
            <w:pPr>
              <w:ind w:left="113.47199999999999" w:right="113.47199999999999" w:firstLine="0" w:hanging="0"/>
              <w:spacing w:before="120" w:after="120"/>
            </w:pPr>
            <w:r>
              <w:rPr/>
              <w:t xml:space="preserve">4 шт.,</w:t>
            </w:r>
            <w:br/>
            <w:r>
              <w:rPr/>
              <w:t xml:space="preserve">4,164,540.80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Насос ТЭП70А.40.50.012</w:t>
            </w:r>
          </w:p>
        </w:tc>
        <w:tc>
          <w:tcPr>
            <w:tcW w:w="5100" w:type="dxa"/>
            <w:shd w:val="clear" w:fill="fdf5e8"/>
            <w:noWrap/>
          </w:tcPr>
          <w:p>
            <w:pPr>
              <w:ind w:left="113.47199999999999" w:right="113.47199999999999" w:firstLine="0" w:hanging="0"/>
              <w:spacing w:before="120" w:after="120"/>
            </w:pPr>
            <w:r>
              <w:rPr/>
              <w:t xml:space="preserve">3 шт.,</w:t>
            </w:r>
            <w:br/>
            <w:r>
              <w:rPr/>
              <w:t xml:space="preserve">240,490.26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Прокладка 1А-6Д49.69.24-1</w:t>
            </w:r>
          </w:p>
        </w:tc>
        <w:tc>
          <w:tcPr>
            <w:tcW w:w="5100" w:type="dxa"/>
            <w:shd w:val="clear" w:fill="fdf5e8"/>
            <w:noWrap/>
          </w:tcPr>
          <w:p>
            <w:pPr>
              <w:ind w:left="113.47199999999999" w:right="113.47199999999999" w:firstLine="0" w:hanging="0"/>
              <w:spacing w:before="120" w:after="120"/>
            </w:pPr>
            <w:r>
              <w:rPr/>
              <w:t xml:space="preserve">20 шт.,</w:t>
            </w:r>
            <w:br/>
            <w:r>
              <w:rPr/>
              <w:t xml:space="preserve">20,538.60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Прокладка 1-5Д49.128.44-2</w:t>
            </w:r>
          </w:p>
        </w:tc>
        <w:tc>
          <w:tcPr>
            <w:tcW w:w="5100" w:type="dxa"/>
            <w:shd w:val="clear" w:fill="fdf5e8"/>
            <w:noWrap/>
          </w:tcPr>
          <w:p>
            <w:pPr>
              <w:ind w:left="113.47199999999999" w:right="113.47199999999999" w:firstLine="0" w:hanging="0"/>
              <w:spacing w:before="120" w:after="120"/>
            </w:pPr>
            <w:r>
              <w:rPr/>
              <w:t xml:space="preserve">10 шт.,</w:t>
            </w:r>
            <w:br/>
            <w:r>
              <w:rPr/>
              <w:t xml:space="preserve">14,616.70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Пружина 2Д42.133.30</w:t>
            </w:r>
          </w:p>
        </w:tc>
        <w:tc>
          <w:tcPr>
            <w:tcW w:w="5100" w:type="dxa"/>
            <w:shd w:val="clear" w:fill="fdf5e8"/>
            <w:noWrap/>
          </w:tcPr>
          <w:p>
            <w:pPr>
              <w:ind w:left="113.47199999999999" w:right="113.47199999999999" w:firstLine="0" w:hanging="0"/>
              <w:spacing w:before="120" w:after="120"/>
            </w:pPr>
            <w:r>
              <w:rPr/>
              <w:t xml:space="preserve">5 шт.,</w:t>
            </w:r>
            <w:br/>
            <w:r>
              <w:rPr/>
              <w:t xml:space="preserve">1,259.55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Пружина 9ДГ.196.22</w:t>
            </w:r>
          </w:p>
        </w:tc>
        <w:tc>
          <w:tcPr>
            <w:tcW w:w="5100" w:type="dxa"/>
            <w:shd w:val="clear" w:fill="fdf5e8"/>
            <w:noWrap/>
          </w:tcPr>
          <w:p>
            <w:pPr>
              <w:ind w:left="113.47199999999999" w:right="113.47199999999999" w:firstLine="0" w:hanging="0"/>
              <w:spacing w:before="120" w:after="120"/>
            </w:pPr>
            <w:r>
              <w:rPr/>
              <w:t xml:space="preserve">32 шт.,</w:t>
            </w:r>
            <w:br/>
            <w:r>
              <w:rPr/>
              <w:t xml:space="preserve">44,226.24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Привод регулятора 1А-6Д49.69.3спч-10</w:t>
            </w:r>
          </w:p>
        </w:tc>
        <w:tc>
          <w:tcPr>
            <w:tcW w:w="5100" w:type="dxa"/>
            <w:shd w:val="clear" w:fill="fdf5e8"/>
            <w:noWrap/>
          </w:tcPr>
          <w:p>
            <w:pPr>
              <w:ind w:left="113.47199999999999" w:right="113.47199999999999" w:firstLine="0" w:hanging="0"/>
              <w:spacing w:before="120" w:after="120"/>
            </w:pPr>
            <w:r>
              <w:rPr/>
              <w:t xml:space="preserve">4 шт.,</w:t>
            </w:r>
            <w:br/>
            <w:r>
              <w:rPr/>
              <w:t xml:space="preserve">832,291.67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Ось 74976.10</w:t>
            </w:r>
          </w:p>
        </w:tc>
        <w:tc>
          <w:tcPr>
            <w:tcW w:w="5100" w:type="dxa"/>
            <w:shd w:val="clear" w:fill="fdf5e8"/>
            <w:noWrap/>
          </w:tcPr>
          <w:p>
            <w:pPr>
              <w:ind w:left="113.47199999999999" w:right="113.47199999999999" w:firstLine="0" w:hanging="0"/>
              <w:spacing w:before="120" w:after="120"/>
            </w:pPr>
            <w:r>
              <w:rPr/>
              <w:t xml:space="preserve">8 шт.,</w:t>
            </w:r>
            <w:br/>
            <w:r>
              <w:rPr/>
              <w:t xml:space="preserve">50,093.52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Прокладка РИ 471.04.74-14</w:t>
            </w:r>
          </w:p>
        </w:tc>
        <w:tc>
          <w:tcPr>
            <w:tcW w:w="5100" w:type="dxa"/>
            <w:shd w:val="clear" w:fill="fdf5e8"/>
            <w:noWrap/>
          </w:tcPr>
          <w:p>
            <w:pPr>
              <w:ind w:left="113.47199999999999" w:right="113.47199999999999" w:firstLine="0" w:hanging="0"/>
              <w:spacing w:before="120" w:after="120"/>
            </w:pPr>
            <w:r>
              <w:rPr/>
              <w:t xml:space="preserve">82 шт.,</w:t>
            </w:r>
            <w:br/>
            <w:r>
              <w:rPr/>
              <w:t xml:space="preserve">4,709.26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Валик Д49.115.3спч</w:t>
            </w:r>
          </w:p>
        </w:tc>
        <w:tc>
          <w:tcPr>
            <w:tcW w:w="5100" w:type="dxa"/>
            <w:shd w:val="clear" w:fill="fdf5e8"/>
            <w:noWrap/>
          </w:tcPr>
          <w:p>
            <w:pPr>
              <w:ind w:left="113.47199999999999" w:right="113.47199999999999" w:firstLine="0" w:hanging="0"/>
              <w:spacing w:before="120" w:after="120"/>
            </w:pPr>
            <w:r>
              <w:rPr/>
              <w:t xml:space="preserve">5 шт.,</w:t>
            </w:r>
            <w:br/>
            <w:r>
              <w:rPr/>
              <w:t xml:space="preserve">29,908.05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Пружина Д49.85.07-1</w:t>
            </w:r>
          </w:p>
        </w:tc>
        <w:tc>
          <w:tcPr>
            <w:tcW w:w="5100" w:type="dxa"/>
            <w:shd w:val="clear" w:fill="fdf5e8"/>
            <w:noWrap/>
          </w:tcPr>
          <w:p>
            <w:pPr>
              <w:ind w:left="113.47199999999999" w:right="113.47199999999999" w:firstLine="0" w:hanging="0"/>
              <w:spacing w:before="120" w:after="120"/>
            </w:pPr>
            <w:r>
              <w:rPr/>
              <w:t xml:space="preserve">60 шт.,</w:t>
            </w:r>
            <w:br/>
            <w:r>
              <w:rPr/>
              <w:t xml:space="preserve">592,075.80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Тарелка пружины Д49.85.08-1</w:t>
            </w:r>
          </w:p>
        </w:tc>
        <w:tc>
          <w:tcPr>
            <w:tcW w:w="5100" w:type="dxa"/>
            <w:shd w:val="clear" w:fill="fdf5e8"/>
            <w:noWrap/>
          </w:tcPr>
          <w:p>
            <w:pPr>
              <w:ind w:left="113.47199999999999" w:right="113.47199999999999" w:firstLine="0" w:hanging="0"/>
              <w:spacing w:before="120" w:after="120"/>
            </w:pPr>
            <w:r>
              <w:rPr/>
              <w:t xml:space="preserve">120 шт.,</w:t>
            </w:r>
            <w:br/>
            <w:r>
              <w:rPr/>
              <w:t xml:space="preserve">57,781.20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Штанга форсунки Д49.85.06-1</w:t>
            </w:r>
          </w:p>
        </w:tc>
        <w:tc>
          <w:tcPr>
            <w:tcW w:w="5100" w:type="dxa"/>
            <w:shd w:val="clear" w:fill="fdf5e8"/>
            <w:noWrap/>
          </w:tcPr>
          <w:p>
            <w:pPr>
              <w:ind w:left="113.47199999999999" w:right="113.47199999999999" w:firstLine="0" w:hanging="0"/>
              <w:spacing w:before="120" w:after="120"/>
            </w:pPr>
            <w:r>
              <w:rPr/>
              <w:t xml:space="preserve">30 шт.,</w:t>
            </w:r>
            <w:br/>
            <w:r>
              <w:rPr/>
              <w:t xml:space="preserve">50,239.20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Замок Д56.69.47-02</w:t>
            </w:r>
          </w:p>
        </w:tc>
        <w:tc>
          <w:tcPr>
            <w:tcW w:w="5100" w:type="dxa"/>
            <w:shd w:val="clear" w:fill="fdf5e8"/>
            <w:noWrap/>
          </w:tcPr>
          <w:p>
            <w:pPr>
              <w:ind w:left="113.47199999999999" w:right="113.47199999999999" w:firstLine="0" w:hanging="0"/>
              <w:spacing w:before="120" w:after="120"/>
            </w:pPr>
            <w:r>
              <w:rPr/>
              <w:t xml:space="preserve">24 шт.,</w:t>
            </w:r>
            <w:br/>
            <w:r>
              <w:rPr/>
              <w:t xml:space="preserve">7,059.84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Пружина ТЭП70.31.01.010</w:t>
            </w:r>
          </w:p>
        </w:tc>
        <w:tc>
          <w:tcPr>
            <w:tcW w:w="5100" w:type="dxa"/>
            <w:shd w:val="clear" w:fill="fdf5e8"/>
            <w:noWrap/>
          </w:tcPr>
          <w:p>
            <w:pPr>
              <w:ind w:left="113.47199999999999" w:right="113.47199999999999" w:firstLine="0" w:hanging="0"/>
              <w:spacing w:before="120" w:after="120"/>
            </w:pPr>
            <w:r>
              <w:rPr/>
              <w:t xml:space="preserve">128 шт.,</w:t>
            </w:r>
            <w:br/>
            <w:r>
              <w:rPr/>
              <w:t xml:space="preserve">7,474,251.52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Втулка 6Д49.35.16</w:t>
            </w:r>
          </w:p>
        </w:tc>
        <w:tc>
          <w:tcPr>
            <w:tcW w:w="5100" w:type="dxa"/>
            <w:shd w:val="clear" w:fill="fdf5e8"/>
            <w:noWrap/>
          </w:tcPr>
          <w:p>
            <w:pPr>
              <w:ind w:left="113.47199999999999" w:right="113.47199999999999" w:firstLine="0" w:hanging="0"/>
              <w:spacing w:before="120" w:after="120"/>
            </w:pPr>
            <w:r>
              <w:rPr/>
              <w:t xml:space="preserve">6 шт.,</w:t>
            </w:r>
            <w:br/>
            <w:r>
              <w:rPr/>
              <w:t xml:space="preserve">452,716.86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Блок цилиндров 2Д49.35.СПЧ-1-11</w:t>
            </w:r>
          </w:p>
        </w:tc>
        <w:tc>
          <w:tcPr>
            <w:tcW w:w="5100" w:type="dxa"/>
            <w:shd w:val="clear" w:fill="fdf5e8"/>
            <w:noWrap/>
          </w:tcPr>
          <w:p>
            <w:pPr>
              <w:ind w:left="113.47199999999999" w:right="113.47199999999999" w:firstLine="0" w:hanging="0"/>
              <w:spacing w:before="120" w:after="120"/>
            </w:pPr>
            <w:r>
              <w:rPr/>
              <w:t xml:space="preserve">1 шт.,</w:t>
            </w:r>
            <w:br/>
            <w:r>
              <w:rPr/>
              <w:t xml:space="preserve">13,215,608.52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bl>
    <w:p/>
    <w:p>
      <w:pPr>
        <w:ind w:left="113.47199999999999" w:right="113.47199999999999" w:firstLine="0" w:hanging="0"/>
        <w:spacing w:before="120" w:after="120"/>
      </w:pPr>
      <w:r>
        <w:rPr>
          <w:b w:val="1"/>
          <w:bCs w:val="1"/>
        </w:rPr>
        <w:t xml:space="preserve">Процедура закупки № 2026-1329841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Материалы строения пути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Подкладка КБ-50, 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Петрашкевич Сергей Александрович, +375 17 225 08 86, nhp@nh.mnsk.rw.by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нет</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настоящей документацией о закупке. 
Закупаемый товар в соответствии с «Общегосударственным классификатором Республики Беларусь» ОКРБ 007-2012 относится к коду – 24.10.75.
В соответствии с п. 48 постановления Совета Министров Республики Беларусь от 16.06.2004 № 714 «О мерах по развитию биржевой торговли на товарных биржах» закупаемый товар относится к товарам, закупка которых должна осуществляться через торговую площадку ОАО «Белорусская универсальная товарная биржа». Закупка товара вне торговой площадки осуществляется у поставщиков, являющихся производителями товаров, а также их сбытовых организаций (официальных торговых представителей). Таким образом, участниками конкурса могут быть:
- производители резиденты и нерезиденты Республики Беларусь;
- официальные торговые представители – резиденты Республики Беларусь производителей – резидентов Республики Беларусь;
- официальные торговые представители – нерезиденты Республики Беларусь производителей – нерезидентов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Подкладка КБ-65 для скрепления КБ</w:t>
            </w:r>
          </w:p>
        </w:tc>
        <w:tc>
          <w:tcPr>
            <w:tcW w:w="5100" w:type="dxa"/>
            <w:shd w:val="clear" w:fill="fdf5e8"/>
            <w:noWrap/>
          </w:tcPr>
          <w:p>
            <w:pPr>
              <w:ind w:left="113.47199999999999" w:right="113.47199999999999" w:firstLine="0" w:hanging="0"/>
              <w:spacing w:before="120" w:after="120"/>
            </w:pPr>
            <w:r>
              <w:rPr/>
              <w:t xml:space="preserve">73 281 шт.,</w:t>
            </w:r>
            <w:br/>
            <w:r>
              <w:rPr/>
              <w:t xml:space="preserve">3,366,236.02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24.10.75</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Подкладка КБ-50 для скрепления КБ</w:t>
            </w:r>
          </w:p>
        </w:tc>
        <w:tc>
          <w:tcPr>
            <w:tcW w:w="5100" w:type="dxa"/>
            <w:shd w:val="clear" w:fill="fdf5e8"/>
            <w:noWrap/>
          </w:tcPr>
          <w:p>
            <w:pPr>
              <w:ind w:left="113.47199999999999" w:right="113.47199999999999" w:firstLine="0" w:hanging="0"/>
              <w:spacing w:before="120" w:after="120"/>
            </w:pPr>
            <w:r>
              <w:rPr/>
              <w:t xml:space="preserve">16 926 шт.,</w:t>
            </w:r>
            <w:br/>
            <w:r>
              <w:rPr/>
              <w:t xml:space="preserve">727,953.41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24.10.75</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2026-1329049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фильтров воздушных, патрубков и фланцев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Почерняй Сергей Михайлович, +375 17 217 90 35, uvk_vok@maz.by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w:t>
            </w:r>
            <w:br/>
            <w:r>
              <w:rPr/>
              <w:t xml:space="preserve">- цена
</w:t>
            </w:r>
            <w:br/>
            <w:r>
              <w:rPr/>
              <w:t xml:space="preserve">- транспортные затраты
</w:t>
            </w:r>
            <w:br/>
            <w:r>
              <w:rPr/>
              <w:t xml:space="preserve">- порядок расчетов.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РБ.
</w:t>
            </w:r>
            <w:br/>
            <w:r>
              <w:rPr/>
              <w:t xml:space="preserve">По решению конкурсной комиссии допускается разделение объемов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предоставляется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502
</w:t>
            </w:r>
            <w:br/>
            <w:r>
              <w:rPr/>
              <w:t xml:space="preserve">Коммерческие предложения принимаются одним из следующих способов:
</w:t>
            </w:r>
            <w:br/>
            <w:r>
              <w:rPr/>
              <w:t xml:space="preserve">- по факсу (+37517) 217-25-41
</w:t>
            </w:r>
            <w:br/>
            <w:r>
              <w:rPr/>
              <w:t xml:space="preserve">- по E-mail: uvk_vok@maz.by
</w:t>
            </w:r>
            <w:br/>
            <w:r>
              <w:rPr/>
              <w:t xml:space="preserve">- по почтовому адресу ОАО «МАЗ» - управляющая компания холдинга «БЕЛАВТОМАЗ»
</w:t>
            </w:r>
            <w:br/>
            <w:r>
              <w:rPr/>
              <w:t xml:space="preserve">Республика Беларусь, г. Минск 220021 ул. Социалистическая, 2 , каб.502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238Н-1109010-21 Фильтр воздушный 
</w:t>
            </w:r>
            <w:br/>
            <w:r>
              <w:rPr/>
              <w:t xml:space="preserve">или аналоги</w:t>
            </w:r>
          </w:p>
        </w:tc>
        <w:tc>
          <w:tcPr>
            <w:tcW w:w="5100" w:type="dxa"/>
            <w:shd w:val="clear" w:fill="fdf5e8"/>
            <w:noWrap/>
          </w:tcPr>
          <w:p>
            <w:pPr>
              <w:ind w:left="113.47199999999999" w:right="113.47199999999999" w:firstLine="0" w:hanging="0"/>
              <w:spacing w:before="120" w:after="120"/>
            </w:pPr>
            <w:r>
              <w:rPr/>
              <w:t xml:space="preserve">4 000 шт.,</w:t>
            </w:r>
            <w:br/>
            <w:r>
              <w:rPr/>
              <w:t xml:space="preserve">960,480.00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ул. Социалистическая, 2
</w:t>
            </w:r>
            <w:br/>
            <w:r>
              <w:rPr/>
              <w:t xml:space="preserve">ОАО «МАЗ» - 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238Н-1109010-26 Фильтр воздушный 
</w:t>
            </w:r>
            <w:br/>
            <w:r>
              <w:rPr/>
              <w:t xml:space="preserve">или аналоги</w:t>
            </w:r>
          </w:p>
        </w:tc>
        <w:tc>
          <w:tcPr>
            <w:tcW w:w="5100" w:type="dxa"/>
            <w:shd w:val="clear" w:fill="fdf5e8"/>
            <w:noWrap/>
          </w:tcPr>
          <w:p>
            <w:pPr>
              <w:ind w:left="113.47199999999999" w:right="113.47199999999999" w:firstLine="0" w:hanging="0"/>
              <w:spacing w:before="120" w:after="120"/>
            </w:pPr>
            <w:r>
              <w:rPr/>
              <w:t xml:space="preserve">3 000 шт.,</w:t>
            </w:r>
            <w:br/>
            <w:r>
              <w:rPr/>
              <w:t xml:space="preserve">747,720.00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ул. Социалистическая, 2
</w:t>
            </w:r>
            <w:br/>
            <w:r>
              <w:rPr/>
              <w:t xml:space="preserve">ОАО «МАЗ» - 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5337-1109510-01 Фильтр воздушный 
</w:t>
            </w:r>
            <w:br/>
            <w:r>
              <w:rPr/>
              <w:t xml:space="preserve">или аналоги</w:t>
            </w:r>
          </w:p>
        </w:tc>
        <w:tc>
          <w:tcPr>
            <w:tcW w:w="5100" w:type="dxa"/>
            <w:shd w:val="clear" w:fill="fdf5e8"/>
            <w:noWrap/>
          </w:tcPr>
          <w:p>
            <w:pPr>
              <w:ind w:left="113.47199999999999" w:right="113.47199999999999" w:firstLine="0" w:hanging="0"/>
              <w:spacing w:before="120" w:after="120"/>
            </w:pPr>
            <w:r>
              <w:rPr/>
              <w:t xml:space="preserve">1 500 шт.,</w:t>
            </w:r>
            <w:br/>
            <w:r>
              <w:rPr/>
              <w:t xml:space="preserve">290,520.00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ул. Социалистическая, 2
</w:t>
            </w:r>
            <w:br/>
            <w:r>
              <w:rPr/>
              <w:t xml:space="preserve">ОАО «МАЗ» - 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8421-1109010-26 Фильтр воздушный 
</w:t>
            </w:r>
            <w:br/>
            <w:r>
              <w:rPr/>
              <w:t xml:space="preserve">или аналоги</w:t>
            </w:r>
          </w:p>
        </w:tc>
        <w:tc>
          <w:tcPr>
            <w:tcW w:w="5100" w:type="dxa"/>
            <w:shd w:val="clear" w:fill="fdf5e8"/>
            <w:noWrap/>
          </w:tcPr>
          <w:p>
            <w:pPr>
              <w:ind w:left="113.47199999999999" w:right="113.47199999999999" w:firstLine="0" w:hanging="0"/>
              <w:spacing w:before="120" w:after="120"/>
            </w:pPr>
            <w:r>
              <w:rPr/>
              <w:t xml:space="preserve">4 500 шт.,</w:t>
            </w:r>
            <w:br/>
            <w:r>
              <w:rPr/>
              <w:t xml:space="preserve">1,271,700.00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ул. Социалистическая, 2
</w:t>
            </w:r>
            <w:br/>
            <w:r>
              <w:rPr/>
              <w:t xml:space="preserve">ОАО «МАЗ» - 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8421-1109010-29 Фильтр воздушный 
</w:t>
            </w:r>
            <w:br/>
            <w:r>
              <w:rPr/>
              <w:t xml:space="preserve">или аналоги</w:t>
            </w:r>
          </w:p>
        </w:tc>
        <w:tc>
          <w:tcPr>
            <w:tcW w:w="5100" w:type="dxa"/>
            <w:shd w:val="clear" w:fill="fdf5e8"/>
            <w:noWrap/>
          </w:tcPr>
          <w:p>
            <w:pPr>
              <w:ind w:left="113.47199999999999" w:right="113.47199999999999" w:firstLine="0" w:hanging="0"/>
              <w:spacing w:before="120" w:after="120"/>
            </w:pPr>
            <w:r>
              <w:rPr/>
              <w:t xml:space="preserve">1 500 шт.,</w:t>
            </w:r>
            <w:br/>
            <w:r>
              <w:rPr/>
              <w:t xml:space="preserve">494,460.00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ул. Социалистическая, 2
</w:t>
            </w:r>
            <w:br/>
            <w:r>
              <w:rPr/>
              <w:t xml:space="preserve">ОАО «МАЗ» - 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8421-1109010-24.01 Фильтр воздушный
</w:t>
            </w:r>
            <w:br/>
            <w:r>
              <w:rPr/>
              <w:t xml:space="preserve">или аналоги</w:t>
            </w:r>
          </w:p>
        </w:tc>
        <w:tc>
          <w:tcPr>
            <w:tcW w:w="5100" w:type="dxa"/>
            <w:shd w:val="clear" w:fill="fdf5e8"/>
            <w:noWrap/>
          </w:tcPr>
          <w:p>
            <w:pPr>
              <w:ind w:left="113.47199999999999" w:right="113.47199999999999" w:firstLine="0" w:hanging="0"/>
              <w:spacing w:before="120" w:after="120"/>
            </w:pPr>
            <w:r>
              <w:rPr/>
              <w:t xml:space="preserve">200 шт.,</w:t>
            </w:r>
            <w:br/>
            <w:r>
              <w:rPr/>
              <w:t xml:space="preserve">45,703.20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ул. Социалистическая, 2
</w:t>
            </w:r>
            <w:br/>
            <w:r>
              <w:rPr/>
              <w:t xml:space="preserve">ОАО «МАЗ» - 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8421-1109010-26.02 Фильтр воздушный
</w:t>
            </w:r>
            <w:br/>
            <w:r>
              <w:rPr/>
              <w:t xml:space="preserve">или аналоги</w:t>
            </w:r>
          </w:p>
        </w:tc>
        <w:tc>
          <w:tcPr>
            <w:tcW w:w="5100" w:type="dxa"/>
            <w:shd w:val="clear" w:fill="fdf5e8"/>
            <w:noWrap/>
          </w:tcPr>
          <w:p>
            <w:pPr>
              <w:ind w:left="113.47199999999999" w:right="113.47199999999999" w:firstLine="0" w:hanging="0"/>
              <w:spacing w:before="120" w:after="120"/>
            </w:pPr>
            <w:r>
              <w:rPr/>
              <w:t xml:space="preserve">150 шт.,</w:t>
            </w:r>
            <w:br/>
            <w:r>
              <w:rPr/>
              <w:t xml:space="preserve">42,876.00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ул. Социалистическая, 2
</w:t>
            </w:r>
            <w:br/>
            <w:r>
              <w:rPr/>
              <w:t xml:space="preserve">ОАО «МАЗ» - 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6422-1109350 Патрубок
</w:t>
            </w:r>
            <w:br/>
            <w:r>
              <w:rPr/>
              <w:t xml:space="preserve">или аналоги</w:t>
            </w:r>
          </w:p>
        </w:tc>
        <w:tc>
          <w:tcPr>
            <w:tcW w:w="5100" w:type="dxa"/>
            <w:shd w:val="clear" w:fill="fdf5e8"/>
            <w:noWrap/>
          </w:tcPr>
          <w:p>
            <w:pPr>
              <w:ind w:left="113.47199999999999" w:right="113.47199999999999" w:firstLine="0" w:hanging="0"/>
              <w:spacing w:before="120" w:after="120"/>
            </w:pPr>
            <w:r>
              <w:rPr/>
              <w:t xml:space="preserve">6 500 шт.,</w:t>
            </w:r>
            <w:br/>
            <w:r>
              <w:rPr/>
              <w:t xml:space="preserve">107,484.00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ул. Социалистическая, 2
</w:t>
            </w:r>
            <w:br/>
            <w:r>
              <w:rPr/>
              <w:t xml:space="preserve">ОАО «МАЗ» - 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28.29.82</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5336-1109247 Фланец
</w:t>
            </w:r>
            <w:br/>
            <w:r>
              <w:rPr/>
              <w:t xml:space="preserve">или аналоги</w:t>
            </w:r>
          </w:p>
        </w:tc>
        <w:tc>
          <w:tcPr>
            <w:tcW w:w="5100" w:type="dxa"/>
            <w:shd w:val="clear" w:fill="fdf5e8"/>
            <w:noWrap/>
          </w:tcPr>
          <w:p>
            <w:pPr>
              <w:ind w:left="113.47199999999999" w:right="113.47199999999999" w:firstLine="0" w:hanging="0"/>
              <w:spacing w:before="120" w:after="120"/>
            </w:pPr>
            <w:r>
              <w:rPr/>
              <w:t xml:space="preserve">3 500 шт.,</w:t>
            </w:r>
            <w:br/>
            <w:r>
              <w:rPr/>
              <w:t xml:space="preserve">27,300.00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ул. Социалистическая, 2
</w:t>
            </w:r>
            <w:br/>
            <w:r>
              <w:rPr/>
              <w:t xml:space="preserve">ОАО «МАЗ» - 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28.29.82</w:t>
            </w:r>
          </w:p>
        </w:tc>
      </w:tr>
    </w:tbl>
    <w:p/>
    <w:p>
      <w:pPr>
        <w:ind w:left="113.47199999999999" w:right="113.47199999999999" w:firstLine="0" w:hanging="0"/>
        <w:spacing w:before="120" w:after="120"/>
      </w:pPr>
      <w:r>
        <w:rPr>
          <w:b w:val="1"/>
          <w:bCs w:val="1"/>
        </w:rPr>
        <w:t xml:space="preserve">Процедура закупки № 2026-1329460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Двигателестроение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теплообменников и пластины с теплообменником.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Лапцевич Дмитрий Викторович, +375173782571 - по предмету закупки, Сысоев Василий Васильевич, +375173250105, ec-bez@mmz-motor.by - по орг. вопросам работы комиссии, Богданович Игорь Евгеньевич, +375173788987 - по жалобам и замечаниям.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Теплообменник ТЖМ 5200 или теплообменник 245-1505200, или аналоги, согласованные с УГК</w:t>
            </w:r>
          </w:p>
        </w:tc>
        <w:tc>
          <w:tcPr>
            <w:tcW w:w="5100" w:type="dxa"/>
            <w:shd w:val="clear" w:fill="fdf5e8"/>
            <w:noWrap/>
          </w:tcPr>
          <w:p>
            <w:pPr>
              <w:ind w:left="113.47199999999999" w:right="113.47199999999999" w:firstLine="0" w:hanging="0"/>
              <w:spacing w:before="120" w:after="120"/>
            </w:pPr>
            <w:r>
              <w:rPr/>
              <w:t xml:space="preserve">1 800 шт.,</w:t>
            </w:r>
            <w:br/>
            <w:r>
              <w:rPr/>
              <w:t xml:space="preserve">208,026.00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28.11.41.900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Теплообменник ТЖМ 5200-01 или аналоги, согласованные с УГК</w:t>
            </w:r>
          </w:p>
        </w:tc>
        <w:tc>
          <w:tcPr>
            <w:tcW w:w="5100" w:type="dxa"/>
            <w:shd w:val="clear" w:fill="fdf5e8"/>
            <w:noWrap/>
          </w:tcPr>
          <w:p>
            <w:pPr>
              <w:ind w:left="113.47199999999999" w:right="113.47199999999999" w:firstLine="0" w:hanging="0"/>
              <w:spacing w:before="120" w:after="120"/>
            </w:pPr>
            <w:r>
              <w:rPr/>
              <w:t xml:space="preserve">1 300 шт.,</w:t>
            </w:r>
            <w:br/>
            <w:r>
              <w:rPr/>
              <w:t xml:space="preserve">174,070.00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28.11.41.900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Теплообменник ТЖМ 6500 или теплообменник 245-1506500, или аналоги, согласованные с УГК</w:t>
            </w:r>
          </w:p>
        </w:tc>
        <w:tc>
          <w:tcPr>
            <w:tcW w:w="5100" w:type="dxa"/>
            <w:shd w:val="clear" w:fill="fdf5e8"/>
            <w:noWrap/>
          </w:tcPr>
          <w:p>
            <w:pPr>
              <w:ind w:left="113.47199999999999" w:right="113.47199999999999" w:firstLine="0" w:hanging="0"/>
              <w:spacing w:before="120" w:after="120"/>
            </w:pPr>
            <w:r>
              <w:rPr/>
              <w:t xml:space="preserve">15 000 шт.,</w:t>
            </w:r>
            <w:br/>
            <w:r>
              <w:rPr/>
              <w:t xml:space="preserve">1,821,300.00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28.11.41.900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Теплообменник ТЖМ 6500-01 или аналоги, согласованные с УГК</w:t>
            </w:r>
          </w:p>
        </w:tc>
        <w:tc>
          <w:tcPr>
            <w:tcW w:w="5100" w:type="dxa"/>
            <w:shd w:val="clear" w:fill="fdf5e8"/>
            <w:noWrap/>
          </w:tcPr>
          <w:p>
            <w:pPr>
              <w:ind w:left="113.47199999999999" w:right="113.47199999999999" w:firstLine="0" w:hanging="0"/>
              <w:spacing w:before="120" w:after="120"/>
            </w:pPr>
            <w:r>
              <w:rPr/>
              <w:t xml:space="preserve">1 000 шт.,</w:t>
            </w:r>
            <w:br/>
            <w:r>
              <w:rPr/>
              <w:t xml:space="preserve">136,500.00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28.11.41.900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Теплообменник ТЖМ 7500 или аналоги, согласованные с УГК</w:t>
            </w:r>
          </w:p>
        </w:tc>
        <w:tc>
          <w:tcPr>
            <w:tcW w:w="5100" w:type="dxa"/>
            <w:shd w:val="clear" w:fill="fdf5e8"/>
            <w:noWrap/>
          </w:tcPr>
          <w:p>
            <w:pPr>
              <w:ind w:left="113.47199999999999" w:right="113.47199999999999" w:firstLine="0" w:hanging="0"/>
              <w:spacing w:before="120" w:after="120"/>
            </w:pPr>
            <w:r>
              <w:rPr/>
              <w:t xml:space="preserve">6 000 шт.,</w:t>
            </w:r>
            <w:br/>
            <w:r>
              <w:rPr/>
              <w:t xml:space="preserve">912,600.00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28.11.41.900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Пластина с теплообменником 4DTI-1013020 или аналоги, согласованные с УГК</w:t>
            </w:r>
          </w:p>
        </w:tc>
        <w:tc>
          <w:tcPr>
            <w:tcW w:w="5100" w:type="dxa"/>
            <w:shd w:val="clear" w:fill="fdf5e8"/>
            <w:noWrap/>
          </w:tcPr>
          <w:p>
            <w:pPr>
              <w:ind w:left="113.47199999999999" w:right="113.47199999999999" w:firstLine="0" w:hanging="0"/>
              <w:spacing w:before="120" w:after="120"/>
            </w:pPr>
            <w:r>
              <w:rPr/>
              <w:t xml:space="preserve">300 шт.,</w:t>
            </w:r>
            <w:br/>
            <w:r>
              <w:rPr/>
              <w:t xml:space="preserve">107,367.00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28.11.41.900</w:t>
            </w:r>
          </w:p>
        </w:tc>
      </w:tr>
    </w:tbl>
    <w:p/>
    <w:p>
      <w:pPr>
        <w:ind w:left="113.47199999999999" w:right="113.47199999999999" w:firstLine="0" w:hanging="0"/>
        <w:spacing w:before="120" w:after="120"/>
      </w:pPr>
      <w:r>
        <w:rPr>
          <w:b w:val="1"/>
          <w:bCs w:val="1"/>
        </w:rPr>
        <w:t xml:space="preserve">Процедура закупки № 2026-1329381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ободной продукцуии KEIMAX в мае-декабре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35 шт.,</w:t>
            </w:r>
            <w:br/>
            <w:r>
              <w:rPr/>
              <w:t xml:space="preserve">1,277,714.00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280 шт.,</w:t>
            </w:r>
            <w:br/>
            <w:r>
              <w:rPr/>
              <w:t xml:space="preserve">8,391,160.00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84 шт.,</w:t>
            </w:r>
            <w:br/>
            <w:r>
              <w:rPr/>
              <w:t xml:space="preserve">3,331,126.00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bl>
    <w:p/>
    <w:p>
      <w:pPr>
        <w:ind w:left="113.47199999999999" w:right="113.47199999999999" w:firstLine="0" w:hanging="0"/>
        <w:spacing w:before="120" w:after="120"/>
      </w:pPr>
      <w:r>
        <w:rPr>
          <w:b w:val="1"/>
          <w:bCs w:val="1"/>
        </w:rPr>
        <w:t xml:space="preserve">Процедура закупки № 2026-1330231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система шарнирного сочленения – IS007A/IS007A Articulation System либо аналог для производства трамваев Т856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4 мая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система шарнирного сочленения – IS007A/IS007A Articulation System либо аналог для производства трамваев Т856</w:t>
            </w:r>
          </w:p>
        </w:tc>
        <w:tc>
          <w:tcPr>
            <w:tcW w:w="5100" w:type="dxa"/>
            <w:shd w:val="clear" w:fill="fdf5e8"/>
            <w:noWrap/>
          </w:tcPr>
          <w:p>
            <w:pPr>
              <w:ind w:left="113.47199999999999" w:right="113.47199999999999" w:firstLine="0" w:hanging="0"/>
              <w:spacing w:before="120" w:after="120"/>
            </w:pPr>
            <w:r>
              <w:rPr/>
              <w:t xml:space="preserve">50 компл.,</w:t>
            </w:r>
            <w:br/>
            <w:r>
              <w:rPr/>
              <w:t xml:space="preserve">4,473,313.91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доставка товара на склад покупателя, расположенный по адресу: г. Минск, ул. Переходная, 64/4, осуществляется транспортом покупателя с отнесением транспортных расходов на покупателя. 
</w:t>
            </w:r>
            <w:br/>
            <w:r>
              <w:rPr/>
              <w:t xml:space="preserve">для нерезидентов Республики Беларусь: EXW – склад продавца согласно «Инкотермс –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26.51.82.900</w:t>
            </w:r>
          </w:p>
        </w:tc>
      </w:tr>
    </w:tbl>
    <w:p/>
    <w:p>
      <w:pPr>
        <w:ind w:left="113.47199999999999" w:right="113.47199999999999" w:firstLine="0" w:hanging="0"/>
        <w:spacing w:before="120" w:after="120"/>
      </w:pPr>
      <w:r>
        <w:rPr>
          <w:b w:val="1"/>
          <w:bCs w:val="1"/>
        </w:rPr>
        <w:t xml:space="preserve">Процедура закупки № 2026-1326921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подшипниковой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Подшипник 129710E ГОСТ 520-211 или аналог</w:t>
            </w:r>
          </w:p>
        </w:tc>
        <w:tc>
          <w:tcPr>
            <w:tcW w:w="5100" w:type="dxa"/>
            <w:shd w:val="clear" w:fill="fdf5e8"/>
            <w:noWrap/>
          </w:tcPr>
          <w:p>
            <w:pPr>
              <w:ind w:left="113.47199999999999" w:right="113.47199999999999" w:firstLine="0" w:hanging="0"/>
              <w:spacing w:before="120" w:after="120"/>
            </w:pPr>
            <w:r>
              <w:rPr/>
              <w:t xml:space="preserve">4 000 шт.,</w:t>
            </w:r>
            <w:br/>
            <w:r>
              <w:rPr/>
              <w:t xml:space="preserve">480,000.00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Подшипник 160101 ГОСТ 520-211 или аналог</w:t>
            </w:r>
          </w:p>
        </w:tc>
        <w:tc>
          <w:tcPr>
            <w:tcW w:w="5100" w:type="dxa"/>
            <w:shd w:val="clear" w:fill="fdf5e8"/>
            <w:noWrap/>
          </w:tcPr>
          <w:p>
            <w:pPr>
              <w:ind w:left="113.47199999999999" w:right="113.47199999999999" w:firstLine="0" w:hanging="0"/>
              <w:spacing w:before="120" w:after="120"/>
            </w:pPr>
            <w:r>
              <w:rPr/>
              <w:t xml:space="preserve">5 000 шт.,</w:t>
            </w:r>
            <w:br/>
            <w:r>
              <w:rPr/>
              <w:t xml:space="preserve">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Подшипник 160204 ГОСТ 520-211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Подшипник 160205 ГОСТ 520-211 или аналог</w:t>
            </w:r>
          </w:p>
        </w:tc>
        <w:tc>
          <w:tcPr>
            <w:tcW w:w="5100" w:type="dxa"/>
            <w:shd w:val="clear" w:fill="fdf5e8"/>
            <w:noWrap/>
          </w:tcPr>
          <w:p>
            <w:pPr>
              <w:ind w:left="113.47199999999999" w:right="113.47199999999999" w:firstLine="0" w:hanging="0"/>
              <w:spacing w:before="120" w:after="120"/>
            </w:pPr>
            <w:r>
              <w:rPr/>
              <w:t xml:space="preserve">3 000 шт.,</w:t>
            </w:r>
            <w:br/>
            <w:r>
              <w:rPr/>
              <w:t xml:space="preserve">93,600.00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Подшипник 160206 ГОСТ 520-211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Подшипник 160207 ГОСТ 520-211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Подшипник 160307 ГОСТ 520-211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144,000.00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Подшипник 160308 ГОСТ 520-211 или аналог</w:t>
            </w:r>
          </w:p>
        </w:tc>
        <w:tc>
          <w:tcPr>
            <w:tcW w:w="5100" w:type="dxa"/>
            <w:shd w:val="clear" w:fill="fdf5e8"/>
            <w:noWrap/>
          </w:tcPr>
          <w:p>
            <w:pPr>
              <w:ind w:left="113.47199999999999" w:right="113.47199999999999" w:firstLine="0" w:hanging="0"/>
              <w:spacing w:before="120" w:after="120"/>
            </w:pPr>
            <w:r>
              <w:rPr/>
              <w:t xml:space="preserve">500 шт.,</w:t>
            </w:r>
            <w:br/>
            <w:r>
              <w:rPr/>
              <w:t xml:space="preserve">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Подшипник 210 ГОСТ 520-211 или аналог</w:t>
            </w:r>
          </w:p>
        </w:tc>
        <w:tc>
          <w:tcPr>
            <w:tcW w:w="5100" w:type="dxa"/>
            <w:shd w:val="clear" w:fill="fdf5e8"/>
            <w:noWrap/>
          </w:tcPr>
          <w:p>
            <w:pPr>
              <w:ind w:left="113.47199999999999" w:right="113.47199999999999" w:firstLine="0" w:hanging="0"/>
              <w:spacing w:before="120" w:after="120"/>
            </w:pPr>
            <w:r>
              <w:rPr/>
              <w:t xml:space="preserve">500 шт.,</w:t>
            </w:r>
            <w:br/>
            <w:r>
              <w:rPr/>
              <w:t xml:space="preserve">39,000.00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Подшипник 211 ГОСТ 520-211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Подшипник 212 ГОСТ 520-211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Подшипник 215 ГОСТ 520-211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1,560,000.00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Подшипник 218 ГОСТ 520-211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26,400.00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Подшипник 30-23306E ГОСТ 520-211 или аналог</w:t>
            </w:r>
          </w:p>
        </w:tc>
        <w:tc>
          <w:tcPr>
            <w:tcW w:w="5100" w:type="dxa"/>
            <w:shd w:val="clear" w:fill="fdf5e8"/>
            <w:noWrap/>
          </w:tcPr>
          <w:p>
            <w:pPr>
              <w:ind w:left="113.47199999999999" w:right="113.47199999999999" w:firstLine="0" w:hanging="0"/>
              <w:spacing w:before="120" w:after="120"/>
            </w:pPr>
            <w:r>
              <w:rPr/>
              <w:t xml:space="preserve">130 шт.,</w:t>
            </w:r>
            <w:br/>
            <w:r>
              <w:rPr/>
              <w:t xml:space="preserve">39,000.00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Подшипник 310 ГОСТ 520-211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26,400.00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Подшипник 312 ГОСТ 520-211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Подшипник 312 ГОСТ 520-211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40,800.00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Подшипник 3508 ГОСТ 520-211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20,400.00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Подшипник 3513Н ГОСТ 520-211 или аналог</w:t>
            </w:r>
          </w:p>
        </w:tc>
        <w:tc>
          <w:tcPr>
            <w:tcW w:w="5100" w:type="dxa"/>
            <w:shd w:val="clear" w:fill="fdf5e8"/>
            <w:noWrap/>
          </w:tcPr>
          <w:p>
            <w:pPr>
              <w:ind w:left="113.47199999999999" w:right="113.47199999999999" w:firstLine="0" w:hanging="0"/>
              <w:spacing w:before="120" w:after="120"/>
            </w:pPr>
            <w:r>
              <w:rPr/>
              <w:t xml:space="preserve">500 шт.,</w:t>
            </w:r>
            <w:br/>
            <w:r>
              <w:rPr/>
              <w:t xml:space="preserve">192,000.00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Подшипник 3517Н ГОСТ 520-211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39,000.00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Подшипник 3613Н ГОСТ 520-211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38,400.00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Подшипник 46212 ГОСТ 520-211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Подшипник 53612 ГОСТ 520-211 или аналог</w:t>
            </w:r>
          </w:p>
        </w:tc>
        <w:tc>
          <w:tcPr>
            <w:tcW w:w="5100" w:type="dxa"/>
            <w:shd w:val="clear" w:fill="fdf5e8"/>
            <w:noWrap/>
          </w:tcPr>
          <w:p>
            <w:pPr>
              <w:ind w:left="113.47199999999999" w:right="113.47199999999999" w:firstLine="0" w:hanging="0"/>
              <w:spacing w:before="120" w:after="120"/>
            </w:pPr>
            <w:r>
              <w:rPr/>
              <w:t xml:space="preserve">310 шт.,</w:t>
            </w:r>
            <w:br/>
            <w:r>
              <w:rPr/>
              <w:t xml:space="preserve">156,240.00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Подшипник 553508 ГОСТ 520-211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Подшипник 60206 ГОСТ 520-211 или аналог</w:t>
            </w:r>
          </w:p>
        </w:tc>
        <w:tc>
          <w:tcPr>
            <w:tcW w:w="5100" w:type="dxa"/>
            <w:shd w:val="clear" w:fill="fdf5e8"/>
            <w:noWrap/>
          </w:tcPr>
          <w:p>
            <w:pPr>
              <w:ind w:left="113.47199999999999" w:right="113.47199999999999" w:firstLine="0" w:hanging="0"/>
              <w:spacing w:before="120" w:after="120"/>
            </w:pPr>
            <w:r>
              <w:rPr/>
              <w:t xml:space="preserve">4 000 шт.,</w:t>
            </w:r>
            <w:br/>
            <w:r>
              <w:rPr/>
              <w:t xml:space="preserve">144,000.00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Подшипник 60215А ГОСТ 520-211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Подшипник 60308 ГОСТ 520-211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Подшипник 664713Д нестандарт. ГОСТ 520-211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480,000.00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Подшипник 80115 ГОСТ 520-211 или аналог</w:t>
            </w:r>
          </w:p>
        </w:tc>
        <w:tc>
          <w:tcPr>
            <w:tcW w:w="5100" w:type="dxa"/>
            <w:shd w:val="clear" w:fill="fdf5e8"/>
            <w:noWrap/>
          </w:tcPr>
          <w:p>
            <w:pPr>
              <w:ind w:left="113.47199999999999" w:right="113.47199999999999" w:firstLine="0" w:hanging="0"/>
              <w:spacing w:before="120" w:after="120"/>
            </w:pPr>
            <w:r>
              <w:rPr/>
              <w:t xml:space="preserve">1 600 шт.,</w:t>
            </w:r>
            <w:br/>
            <w:r>
              <w:rPr/>
              <w:t xml:space="preserve">249,600.00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Подшипник 80202 ГОСТ 520-211 или аналог</w:t>
            </w:r>
          </w:p>
        </w:tc>
        <w:tc>
          <w:tcPr>
            <w:tcW w:w="5100" w:type="dxa"/>
            <w:shd w:val="clear" w:fill="fdf5e8"/>
            <w:noWrap/>
          </w:tcPr>
          <w:p>
            <w:pPr>
              <w:ind w:left="113.47199999999999" w:right="113.47199999999999" w:firstLine="0" w:hanging="0"/>
              <w:spacing w:before="120" w:after="120"/>
            </w:pPr>
            <w:r>
              <w:rPr/>
              <w:t xml:space="preserve">8 000 шт.,</w:t>
            </w:r>
            <w:br/>
            <w:r>
              <w:rPr/>
              <w:t xml:space="preserve">1,056,000.00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Подшипник 80214А1С17 или 180214 ГОСТ 520-211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Подшипник 904700УС17 ГОСТ 520-211 или аналог</w:t>
            </w:r>
          </w:p>
        </w:tc>
        <w:tc>
          <w:tcPr>
            <w:tcW w:w="5100" w:type="dxa"/>
            <w:shd w:val="clear" w:fill="fdf5e8"/>
            <w:noWrap/>
          </w:tcPr>
          <w:p>
            <w:pPr>
              <w:ind w:left="113.47199999999999" w:right="113.47199999999999" w:firstLine="0" w:hanging="0"/>
              <w:spacing w:before="120" w:after="120"/>
            </w:pPr>
            <w:r>
              <w:rPr/>
              <w:t xml:space="preserve">6 000 шт.,</w:t>
            </w:r>
            <w:br/>
            <w:r>
              <w:rPr/>
              <w:t xml:space="preserve">64,800.00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Подшипник ШСП20 ГОСТ 3636-78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Подшипник ШСП30 ГОСТ 3636-78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144,000.00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Подшипник ШСП40 ГОСТ 3636-78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18,000.00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Подшипник ШСП40К ГОСТ 3636-78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Подшипник ШСП50 ГОСТ 3636-78 или аналог</w:t>
            </w:r>
          </w:p>
        </w:tc>
        <w:tc>
          <w:tcPr>
            <w:tcW w:w="5100" w:type="dxa"/>
            <w:shd w:val="clear" w:fill="fdf5e8"/>
            <w:noWrap/>
          </w:tcPr>
          <w:p>
            <w:pPr>
              <w:ind w:left="113.47199999999999" w:right="113.47199999999999" w:firstLine="0" w:hanging="0"/>
              <w:spacing w:before="120" w:after="120"/>
            </w:pPr>
            <w:r>
              <w:rPr/>
              <w:t xml:space="preserve">850 шт.,</w:t>
            </w:r>
            <w:br/>
            <w:r>
              <w:rPr/>
              <w:t xml:space="preserve">27,540.00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bl>
    <w:p/>
    <w:p>
      <w:pPr>
        <w:ind w:left="113.47199999999999" w:right="113.47199999999999" w:firstLine="0" w:hanging="0"/>
        <w:spacing w:before="120" w:after="120"/>
      </w:pPr>
      <w:r>
        <w:rPr>
          <w:b w:val="1"/>
          <w:bCs w:val="1"/>
        </w:rPr>
        <w:t xml:space="preserve">Процедура закупки № 2026-1328617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ремней и уплотнений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РЕМЕНЬ 2 HB BP 2440 VKA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11,527.11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РЕМЕНЬ 2 HB BP 2470 &amp;quot;K&amp;quot; или аналог</w:t>
            </w:r>
          </w:p>
        </w:tc>
        <w:tc>
          <w:tcPr>
            <w:tcW w:w="5100" w:type="dxa"/>
            <w:shd w:val="clear" w:fill="fdf5e8"/>
            <w:noWrap/>
          </w:tcPr>
          <w:p>
            <w:pPr>
              <w:ind w:left="113.47199999999999" w:right="113.47199999999999" w:firstLine="0" w:hanging="0"/>
              <w:spacing w:before="120" w:after="120"/>
            </w:pPr>
            <w:r>
              <w:rPr/>
              <w:t xml:space="preserve">30 шт.,</w:t>
            </w:r>
            <w:br/>
            <w:r>
              <w:rPr/>
              <w:t xml:space="preserve">3,494.36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РЕМЕНЬ_ARAMID 2/HB-2050 LA или аналог</w:t>
            </w:r>
          </w:p>
        </w:tc>
        <w:tc>
          <w:tcPr>
            <w:tcW w:w="5100" w:type="dxa"/>
            <w:shd w:val="clear" w:fill="fdf5e8"/>
            <w:noWrap/>
          </w:tcPr>
          <w:p>
            <w:pPr>
              <w:ind w:left="113.47199999999999" w:right="113.47199999999999" w:firstLine="0" w:hanging="0"/>
              <w:spacing w:before="120" w:after="120"/>
            </w:pPr>
            <w:r>
              <w:rPr/>
              <w:t xml:space="preserve">130 шт.,</w:t>
            </w:r>
            <w:br/>
            <w:r>
              <w:rPr/>
              <w:t xml:space="preserve">12,616.15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РЕМЕНЬ_ARAMID 2/HB-5580 LA или аналог</w:t>
            </w:r>
          </w:p>
        </w:tc>
        <w:tc>
          <w:tcPr>
            <w:tcW w:w="5100" w:type="dxa"/>
            <w:shd w:val="clear" w:fill="fdf5e8"/>
            <w:noWrap/>
          </w:tcPr>
          <w:p>
            <w:pPr>
              <w:ind w:left="113.47199999999999" w:right="113.47199999999999" w:firstLine="0" w:hanging="0"/>
              <w:spacing w:before="120" w:after="120"/>
            </w:pPr>
            <w:r>
              <w:rPr/>
              <w:t xml:space="preserve">20 шт.,</w:t>
            </w:r>
            <w:br/>
            <w:r>
              <w:rPr/>
              <w:t xml:space="preserve">4,641.58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РЕМЕНЬ_ARAMID 2/HB-4062 LA или аналог</w:t>
            </w:r>
          </w:p>
        </w:tc>
        <w:tc>
          <w:tcPr>
            <w:tcW w:w="5100" w:type="dxa"/>
            <w:shd w:val="clear" w:fill="fdf5e8"/>
            <w:noWrap/>
          </w:tcPr>
          <w:p>
            <w:pPr>
              <w:ind w:left="113.47199999999999" w:right="113.47199999999999" w:firstLine="0" w:hanging="0"/>
              <w:spacing w:before="120" w:after="120"/>
            </w:pPr>
            <w:r>
              <w:rPr/>
              <w:t xml:space="preserve">1 500 шт.,</w:t>
            </w:r>
            <w:br/>
            <w:r>
              <w:rPr/>
              <w:t xml:space="preserve">279,120.74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РЕМЕНЬ_ARAMID 2/HB-4812 LA или аналог</w:t>
            </w:r>
          </w:p>
        </w:tc>
        <w:tc>
          <w:tcPr>
            <w:tcW w:w="5100" w:type="dxa"/>
            <w:shd w:val="clear" w:fill="fdf5e8"/>
            <w:noWrap/>
          </w:tcPr>
          <w:p>
            <w:pPr>
              <w:ind w:left="113.47199999999999" w:right="113.47199999999999" w:firstLine="0" w:hanging="0"/>
              <w:spacing w:before="120" w:after="120"/>
            </w:pPr>
            <w:r>
              <w:rPr/>
              <w:t xml:space="preserve">1 500 шт.,</w:t>
            </w:r>
            <w:br/>
            <w:r>
              <w:rPr/>
              <w:t xml:space="preserve">341,449.47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РЕМЕНЬ 2 HB BP 2962 &amp;quot;K&amp;quot; A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39,439.18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РЕМЕНЬ_ARAMID 2/HB-3110 LA или аналог</w:t>
            </w:r>
          </w:p>
        </w:tc>
        <w:tc>
          <w:tcPr>
            <w:tcW w:w="5100" w:type="dxa"/>
            <w:shd w:val="clear" w:fill="fdf5e8"/>
            <w:noWrap/>
          </w:tcPr>
          <w:p>
            <w:pPr>
              <w:ind w:left="113.47199999999999" w:right="113.47199999999999" w:firstLine="0" w:hanging="0"/>
              <w:spacing w:before="120" w:after="120"/>
            </w:pPr>
            <w:r>
              <w:rPr/>
              <w:t xml:space="preserve">3 000 шт.,</w:t>
            </w:r>
            <w:br/>
            <w:r>
              <w:rPr/>
              <w:t xml:space="preserve">407,401.00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РЕМЕНЬ S-POWER 2 HB 1900 LW 1912 LA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16,500.23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РЕМЕНЬ S-POWER 2 HB 2895 LW 2907 LA или аналог</w:t>
            </w:r>
          </w:p>
        </w:tc>
        <w:tc>
          <w:tcPr>
            <w:tcW w:w="5100" w:type="dxa"/>
            <w:shd w:val="clear" w:fill="fdf5e8"/>
            <w:noWrap/>
          </w:tcPr>
          <w:p>
            <w:pPr>
              <w:ind w:left="113.47199999999999" w:right="113.47199999999999" w:firstLine="0" w:hanging="0"/>
              <w:spacing w:before="120" w:after="120"/>
            </w:pPr>
            <w:r>
              <w:rPr/>
              <w:t xml:space="preserve">500 шт.,</w:t>
            </w:r>
            <w:br/>
            <w:r>
              <w:rPr/>
              <w:t xml:space="preserve">19,843.10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РЕМЕНЬ 2 HB BP 2362 &amp;quot;K&amp;quot; A или аналог</w:t>
            </w:r>
          </w:p>
        </w:tc>
        <w:tc>
          <w:tcPr>
            <w:tcW w:w="5100" w:type="dxa"/>
            <w:shd w:val="clear" w:fill="fdf5e8"/>
            <w:noWrap/>
          </w:tcPr>
          <w:p>
            <w:pPr>
              <w:ind w:left="113.47199999999999" w:right="113.47199999999999" w:firstLine="0" w:hanging="0"/>
              <w:spacing w:before="120" w:after="120"/>
            </w:pPr>
            <w:r>
              <w:rPr/>
              <w:t xml:space="preserve">130 шт.,</w:t>
            </w:r>
            <w:br/>
            <w:r>
              <w:rPr/>
              <w:t xml:space="preserve">4,767.38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РЕМЕНЬ 2 HB BP 1670 или аналог</w:t>
            </w:r>
          </w:p>
        </w:tc>
        <w:tc>
          <w:tcPr>
            <w:tcW w:w="5100" w:type="dxa"/>
            <w:shd w:val="clear" w:fill="fdf5e8"/>
            <w:noWrap/>
          </w:tcPr>
          <w:p>
            <w:pPr>
              <w:ind w:left="113.47199999999999" w:right="113.47199999999999" w:firstLine="0" w:hanging="0"/>
              <w:spacing w:before="120" w:after="120"/>
            </w:pPr>
            <w:r>
              <w:rPr/>
              <w:t xml:space="preserve">30 шт.,</w:t>
            </w:r>
            <w:br/>
            <w:r>
              <w:rPr/>
              <w:t xml:space="preserve">2,911.42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РЕМЕНЬ 2 HB 2162LA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16,700.91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РЕМЕНЬ_ARAMID 3/HB-4062 LA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28,702.50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РЕМЕНЬ 3 HB BP 3612 &amp;quot;K&amp;quot; или аналог</w:t>
            </w:r>
          </w:p>
        </w:tc>
        <w:tc>
          <w:tcPr>
            <w:tcW w:w="5100" w:type="dxa"/>
            <w:shd w:val="clear" w:fill="fdf5e8"/>
            <w:noWrap/>
          </w:tcPr>
          <w:p>
            <w:pPr>
              <w:ind w:left="113.47199999999999" w:right="113.47199999999999" w:firstLine="0" w:hanging="0"/>
              <w:spacing w:before="120" w:after="120"/>
            </w:pPr>
            <w:r>
              <w:rPr/>
              <w:t xml:space="preserve">30 шт.,</w:t>
            </w:r>
            <w:br/>
            <w:r>
              <w:rPr/>
              <w:t xml:space="preserve">7,650.71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РЕМЕНЬ 3 HB BP 2162 &amp;quot;K&amp;quot; A или аналог</w:t>
            </w:r>
          </w:p>
        </w:tc>
        <w:tc>
          <w:tcPr>
            <w:tcW w:w="5100" w:type="dxa"/>
            <w:shd w:val="clear" w:fill="fdf5e8"/>
            <w:noWrap/>
          </w:tcPr>
          <w:p>
            <w:pPr>
              <w:ind w:left="113.47199999999999" w:right="113.47199999999999" w:firstLine="0" w:hanging="0"/>
              <w:spacing w:before="120" w:after="120"/>
            </w:pPr>
            <w:r>
              <w:rPr/>
              <w:t xml:space="preserve">320 шт.,</w:t>
            </w:r>
            <w:br/>
            <w:r>
              <w:rPr/>
              <w:t xml:space="preserve">49,006.68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РЕМЕНЬ_RUBYCON ARAMID 3/HB-2662 LA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184,159.31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РЕМЕНЬ 38Х18Х1500 LP или аналог</w:t>
            </w:r>
          </w:p>
        </w:tc>
        <w:tc>
          <w:tcPr>
            <w:tcW w:w="5100" w:type="dxa"/>
            <w:shd w:val="clear" w:fill="fdf5e8"/>
            <w:noWrap/>
          </w:tcPr>
          <w:p>
            <w:pPr>
              <w:ind w:left="113.47199999999999" w:right="113.47199999999999" w:firstLine="0" w:hanging="0"/>
              <w:spacing w:before="120" w:after="120"/>
            </w:pPr>
            <w:r>
              <w:rPr/>
              <w:t xml:space="preserve">1 300 шт.,</w:t>
            </w:r>
            <w:br/>
            <w:r>
              <w:rPr/>
              <w:t xml:space="preserve">92,708.95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РЕМЕНЬ 4 HB BP 2565 VKA или аналог</w:t>
            </w:r>
          </w:p>
        </w:tc>
        <w:tc>
          <w:tcPr>
            <w:tcW w:w="5100" w:type="dxa"/>
            <w:shd w:val="clear" w:fill="fdf5e8"/>
            <w:noWrap/>
          </w:tcPr>
          <w:p>
            <w:pPr>
              <w:ind w:left="113.47199999999999" w:right="113.47199999999999" w:firstLine="0" w:hanging="0"/>
              <w:spacing w:before="120" w:after="120"/>
            </w:pPr>
            <w:r>
              <w:rPr/>
              <w:t xml:space="preserve">30 шт.,</w:t>
            </w:r>
            <w:br/>
            <w:r>
              <w:rPr/>
              <w:t xml:space="preserve">7,245.61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РЕМЕНЬ 4 HB BP 4562 &amp;quot;K&amp;quot; или аналог</w:t>
            </w:r>
          </w:p>
        </w:tc>
        <w:tc>
          <w:tcPr>
            <w:tcW w:w="5100" w:type="dxa"/>
            <w:shd w:val="clear" w:fill="fdf5e8"/>
            <w:noWrap/>
          </w:tcPr>
          <w:p>
            <w:pPr>
              <w:ind w:left="113.47199999999999" w:right="113.47199999999999" w:firstLine="0" w:hanging="0"/>
              <w:spacing w:before="120" w:after="120"/>
            </w:pPr>
            <w:r>
              <w:rPr/>
              <w:t xml:space="preserve">650 шт.,</w:t>
            </w:r>
            <w:br/>
            <w:r>
              <w:rPr/>
              <w:t xml:space="preserve">221,745.92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РЕМЕНЬ 4 HB BP 3612 &amp;quot;K&amp;quot; A или аналог</w:t>
            </w:r>
          </w:p>
        </w:tc>
        <w:tc>
          <w:tcPr>
            <w:tcW w:w="5100" w:type="dxa"/>
            <w:shd w:val="clear" w:fill="fdf5e8"/>
            <w:noWrap/>
          </w:tcPr>
          <w:p>
            <w:pPr>
              <w:ind w:left="113.47199999999999" w:right="113.47199999999999" w:firstLine="0" w:hanging="0"/>
              <w:spacing w:before="120" w:after="120"/>
            </w:pPr>
            <w:r>
              <w:rPr/>
              <w:t xml:space="preserve">120 шт.,</w:t>
            </w:r>
            <w:br/>
            <w:r>
              <w:rPr/>
              <w:t xml:space="preserve">36,682.56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РЕМЕНЬ 4 HA BP 2886 &amp;quot;K&amp;quot; A или аналог</w:t>
            </w:r>
          </w:p>
        </w:tc>
        <w:tc>
          <w:tcPr>
            <w:tcW w:w="5100" w:type="dxa"/>
            <w:shd w:val="clear" w:fill="fdf5e8"/>
            <w:noWrap/>
          </w:tcPr>
          <w:p>
            <w:pPr>
              <w:ind w:left="113.47199999999999" w:right="113.47199999999999" w:firstLine="0" w:hanging="0"/>
              <w:spacing w:before="120" w:after="120"/>
            </w:pPr>
            <w:r>
              <w:rPr/>
              <w:t xml:space="preserve">400 шт.,</w:t>
            </w:r>
            <w:br/>
            <w:r>
              <w:rPr/>
              <w:t xml:space="preserve">90,774.20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РЕМЕНЬ_ARAMID 4/HB-4930 LA или аналог</w:t>
            </w:r>
          </w:p>
        </w:tc>
        <w:tc>
          <w:tcPr>
            <w:tcW w:w="5100" w:type="dxa"/>
            <w:shd w:val="clear" w:fill="fdf5e8"/>
            <w:noWrap/>
          </w:tcPr>
          <w:p>
            <w:pPr>
              <w:ind w:left="113.47199999999999" w:right="113.47199999999999" w:firstLine="0" w:hanging="0"/>
              <w:spacing w:before="120" w:after="120"/>
            </w:pPr>
            <w:r>
              <w:rPr/>
              <w:t xml:space="preserve">1 500 шт.,</w:t>
            </w:r>
            <w:br/>
            <w:r>
              <w:rPr/>
              <w:t xml:space="preserve">699,036.89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РЕМЕНЬ 4 HB 4562 LA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6,367.36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РЕМЕНЬ 5 HB BP 3812 &amp;quot;K&amp;quot; A или аналог</w:t>
            </w:r>
          </w:p>
        </w:tc>
        <w:tc>
          <w:tcPr>
            <w:tcW w:w="5100" w:type="dxa"/>
            <w:shd w:val="clear" w:fill="fdf5e8"/>
            <w:noWrap/>
          </w:tcPr>
          <w:p>
            <w:pPr>
              <w:ind w:left="113.47199999999999" w:right="113.47199999999999" w:firstLine="0" w:hanging="0"/>
              <w:spacing w:before="120" w:after="120"/>
            </w:pPr>
            <w:r>
              <w:rPr/>
              <w:t xml:space="preserve">1 200 шт.,</w:t>
            </w:r>
            <w:br/>
            <w:r>
              <w:rPr/>
              <w:t xml:space="preserve">539,468.75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РЕМЕНЬ_ARAMID 5/HB-3515 LA или аналог</w:t>
            </w:r>
          </w:p>
        </w:tc>
        <w:tc>
          <w:tcPr>
            <w:tcW w:w="5100" w:type="dxa"/>
            <w:shd w:val="clear" w:fill="fdf5e8"/>
            <w:noWrap/>
          </w:tcPr>
          <w:p>
            <w:pPr>
              <w:ind w:left="113.47199999999999" w:right="113.47199999999999" w:firstLine="0" w:hanging="0"/>
              <w:spacing w:before="120" w:after="120"/>
            </w:pPr>
            <w:r>
              <w:rPr/>
              <w:t xml:space="preserve">20 шт.,</w:t>
            </w:r>
            <w:br/>
            <w:r>
              <w:rPr/>
              <w:t xml:space="preserve">8,185.35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РЕМЕНЬ 6 HA 2886 LA ИСПОЛНЕНИЕ 26 или аналог</w:t>
            </w:r>
          </w:p>
        </w:tc>
        <w:tc>
          <w:tcPr>
            <w:tcW w:w="5100" w:type="dxa"/>
            <w:shd w:val="clear" w:fill="fdf5e8"/>
            <w:noWrap/>
          </w:tcPr>
          <w:p>
            <w:pPr>
              <w:ind w:left="113.47199999999999" w:right="113.47199999999999" w:firstLine="0" w:hanging="0"/>
              <w:spacing w:before="120" w:after="120"/>
            </w:pPr>
            <w:r>
              <w:rPr/>
              <w:t xml:space="preserve">70 шт.,</w:t>
            </w:r>
            <w:br/>
            <w:r>
              <w:rPr/>
              <w:t xml:space="preserve">23,798.80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РЕМЕНЬ 7 HB 9100 LA ИСПОЛНЕНИЕ 26 или аналог</w:t>
            </w:r>
          </w:p>
        </w:tc>
        <w:tc>
          <w:tcPr>
            <w:tcW w:w="5100" w:type="dxa"/>
            <w:shd w:val="clear" w:fill="fdf5e8"/>
            <w:noWrap/>
          </w:tcPr>
          <w:p>
            <w:pPr>
              <w:ind w:left="113.47199999999999" w:right="113.47199999999999" w:firstLine="0" w:hanging="0"/>
              <w:spacing w:before="120" w:after="120"/>
            </w:pPr>
            <w:r>
              <w:rPr/>
              <w:t xml:space="preserve">60 шт.,</w:t>
            </w:r>
            <w:br/>
            <w:r>
              <w:rPr/>
              <w:t xml:space="preserve">85,919.78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РЕМЕНЬ 8B BP/KA/SE-9600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91,311.70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РЕМЕНЬ 68Х24/2600 LP-38 (ARAMID) или аналог</w:t>
            </w:r>
          </w:p>
        </w:tc>
        <w:tc>
          <w:tcPr>
            <w:tcW w:w="5100" w:type="dxa"/>
            <w:shd w:val="clear" w:fill="fdf5e8"/>
            <w:noWrap/>
          </w:tcPr>
          <w:p>
            <w:pPr>
              <w:ind w:left="113.47199999999999" w:right="113.47199999999999" w:firstLine="0" w:hanging="0"/>
              <w:spacing w:before="120" w:after="120"/>
            </w:pPr>
            <w:r>
              <w:rPr/>
              <w:t xml:space="preserve">1 500 шт.,</w:t>
            </w:r>
            <w:br/>
            <w:r>
              <w:rPr/>
              <w:t xml:space="preserve">1,235,047.50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РЕМЕНЬ 68Х24/2600 LP-45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49,401.90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РЕМЕНЬ S-POWER SPA 1400 LW 1418 LA или аналог</w:t>
            </w:r>
          </w:p>
        </w:tc>
        <w:tc>
          <w:tcPr>
            <w:tcW w:w="5100" w:type="dxa"/>
            <w:shd w:val="clear" w:fill="fdf5e8"/>
            <w:noWrap/>
          </w:tcPr>
          <w:p>
            <w:pPr>
              <w:ind w:left="113.47199999999999" w:right="113.47199999999999" w:firstLine="0" w:hanging="0"/>
              <w:spacing w:before="120" w:after="120"/>
            </w:pPr>
            <w:r>
              <w:rPr/>
              <w:t xml:space="preserve">70 шт.,</w:t>
            </w:r>
            <w:br/>
            <w:r>
              <w:rPr/>
              <w:t xml:space="preserve">310.29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РЕМЕНЬ S-POWER SPB 1800 LW 1822 LA или аналог</w:t>
            </w:r>
          </w:p>
        </w:tc>
        <w:tc>
          <w:tcPr>
            <w:tcW w:w="5100" w:type="dxa"/>
            <w:shd w:val="clear" w:fill="fdf5e8"/>
            <w:noWrap/>
          </w:tcPr>
          <w:p>
            <w:pPr>
              <w:ind w:left="113.47199999999999" w:right="113.47199999999999" w:firstLine="0" w:hanging="0"/>
              <w:spacing w:before="120" w:after="120"/>
            </w:pPr>
            <w:r>
              <w:rPr/>
              <w:t xml:space="preserve">1 300 шт.,</w:t>
            </w:r>
            <w:br/>
            <w:r>
              <w:rPr/>
              <w:t xml:space="preserve">12,237.95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РЕМЕНЬ_RUBYCON OPTIMUM B-1890LP/1847LI или аналог</w:t>
            </w:r>
          </w:p>
        </w:tc>
        <w:tc>
          <w:tcPr>
            <w:tcW w:w="5100" w:type="dxa"/>
            <w:shd w:val="clear" w:fill="fdf5e8"/>
            <w:noWrap/>
          </w:tcPr>
          <w:p>
            <w:pPr>
              <w:ind w:left="113.47199999999999" w:right="113.47199999999999" w:firstLine="0" w:hanging="0"/>
              <w:spacing w:before="120" w:after="120"/>
            </w:pPr>
            <w:r>
              <w:rPr/>
              <w:t xml:space="preserve">1 500 шт.,</w:t>
            </w:r>
            <w:br/>
            <w:r>
              <w:rPr/>
              <w:t xml:space="preserve">11,723.07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РЕМЕНЬ B 1790 LW или аналог</w:t>
            </w:r>
          </w:p>
        </w:tc>
        <w:tc>
          <w:tcPr>
            <w:tcW w:w="5100" w:type="dxa"/>
            <w:shd w:val="clear" w:fill="fdf5e8"/>
            <w:noWrap/>
          </w:tcPr>
          <w:p>
            <w:pPr>
              <w:ind w:left="113.47199999999999" w:right="113.47199999999999" w:firstLine="0" w:hanging="0"/>
              <w:spacing w:before="120" w:after="120"/>
            </w:pPr>
            <w:r>
              <w:rPr/>
              <w:t xml:space="preserve">40 шт.,</w:t>
            </w:r>
            <w:br/>
            <w:r>
              <w:rPr/>
              <w:t xml:space="preserve">273.79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РЕМЕНЬ_RUBYCON OPTIMUM B-2990LP/2947LI или аналог</w:t>
            </w:r>
          </w:p>
        </w:tc>
        <w:tc>
          <w:tcPr>
            <w:tcW w:w="5100" w:type="dxa"/>
            <w:shd w:val="clear" w:fill="fdf5e8"/>
            <w:noWrap/>
          </w:tcPr>
          <w:p>
            <w:pPr>
              <w:ind w:left="113.47199999999999" w:right="113.47199999999999" w:firstLine="0" w:hanging="0"/>
              <w:spacing w:before="120" w:after="120"/>
            </w:pPr>
            <w:r>
              <w:rPr/>
              <w:t xml:space="preserve">500 шт.,</w:t>
            </w:r>
            <w:br/>
            <w:r>
              <w:rPr/>
              <w:t xml:space="preserve">5,644.44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РЕМЕНЬ B/17 2140 LD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1,276.22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РЕМЕНЬ SPA 1032 LD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2,033.83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РЕМЕНЬ S-POWER SPA 1000 LW 1018 LA или аналог</w:t>
            </w:r>
          </w:p>
        </w:tc>
        <w:tc>
          <w:tcPr>
            <w:tcW w:w="5100" w:type="dxa"/>
            <w:shd w:val="clear" w:fill="fdf5e8"/>
            <w:noWrap/>
          </w:tcPr>
          <w:p>
            <w:pPr>
              <w:ind w:left="113.47199999999999" w:right="113.47199999999999" w:firstLine="0" w:hanging="0"/>
              <w:spacing w:before="120" w:after="120"/>
            </w:pPr>
            <w:r>
              <w:rPr/>
              <w:t xml:space="preserve">900 шт.,</w:t>
            </w:r>
            <w:br/>
            <w:r>
              <w:rPr/>
              <w:t xml:space="preserve">2,939.41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РЕМЕНЬ_RUBYCON OPTIMUM C-5000LP/4948LI или аналог</w:t>
            </w:r>
          </w:p>
        </w:tc>
        <w:tc>
          <w:tcPr>
            <w:tcW w:w="5100" w:type="dxa"/>
            <w:shd w:val="clear" w:fill="fdf5e8"/>
            <w:noWrap/>
          </w:tcPr>
          <w:p>
            <w:pPr>
              <w:ind w:left="113.47199999999999" w:right="113.47199999999999" w:firstLine="0" w:hanging="0"/>
              <w:spacing w:before="120" w:after="120"/>
            </w:pPr>
            <w:r>
              <w:rPr/>
              <w:t xml:space="preserve">500 шт.,</w:t>
            </w:r>
            <w:br/>
            <w:r>
              <w:rPr/>
              <w:t xml:space="preserve">15,196.57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РЕМЕНЬ S-POWER B 2690 LW 2650 LI или аналог</w:t>
            </w:r>
          </w:p>
        </w:tc>
        <w:tc>
          <w:tcPr>
            <w:tcW w:w="5100" w:type="dxa"/>
            <w:shd w:val="clear" w:fill="fdf5e8"/>
            <w:noWrap/>
          </w:tcPr>
          <w:p>
            <w:pPr>
              <w:ind w:left="113.47199999999999" w:right="113.47199999999999" w:firstLine="0" w:hanging="0"/>
              <w:spacing w:before="120" w:after="120"/>
            </w:pPr>
            <w:r>
              <w:rPr/>
              <w:t xml:space="preserve">40 шт.,</w:t>
            </w:r>
            <w:br/>
            <w:r>
              <w:rPr/>
              <w:t xml:space="preserve">414.59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РЕМЕНЬ PHG B115 или аналог</w:t>
            </w:r>
          </w:p>
        </w:tc>
        <w:tc>
          <w:tcPr>
            <w:tcW w:w="5100" w:type="dxa"/>
            <w:shd w:val="clear" w:fill="fdf5e8"/>
            <w:noWrap/>
          </w:tcPr>
          <w:p>
            <w:pPr>
              <w:ind w:left="113.47199999999999" w:right="113.47199999999999" w:firstLine="0" w:hanging="0"/>
              <w:spacing w:before="120" w:after="120"/>
            </w:pPr>
            <w:r>
              <w:rPr/>
              <w:t xml:space="preserve">60 шт.,</w:t>
            </w:r>
            <w:br/>
            <w:r>
              <w:rPr/>
              <w:t xml:space="preserve">688.37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РЕМЕНЬ SPA 1082 LW 1100 LA или аналог</w:t>
            </w:r>
          </w:p>
        </w:tc>
        <w:tc>
          <w:tcPr>
            <w:tcW w:w="5100" w:type="dxa"/>
            <w:shd w:val="clear" w:fill="fdf5e8"/>
            <w:noWrap/>
          </w:tcPr>
          <w:p>
            <w:pPr>
              <w:ind w:left="113.47199999999999" w:right="113.47199999999999" w:firstLine="0" w:hanging="0"/>
              <w:spacing w:before="120" w:after="120"/>
            </w:pPr>
            <w:r>
              <w:rPr/>
              <w:t xml:space="preserve">400 шт.,</w:t>
            </w:r>
            <w:br/>
            <w:r>
              <w:rPr/>
              <w:t xml:space="preserve">1,381.96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УПЛОТНИТЕЛЬ SD-40AX/E, коричневый или черный или аналог</w:t>
            </w:r>
          </w:p>
        </w:tc>
        <w:tc>
          <w:tcPr>
            <w:tcW w:w="5100" w:type="dxa"/>
            <w:shd w:val="clear" w:fill="fdf5e8"/>
            <w:noWrap/>
          </w:tcPr>
          <w:p>
            <w:pPr>
              <w:ind w:left="113.47199999999999" w:right="113.47199999999999" w:firstLine="0" w:hanging="0"/>
              <w:spacing w:before="120" w:after="120"/>
            </w:pPr>
            <w:r>
              <w:rPr/>
              <w:t xml:space="preserve">8 000 м,</w:t>
            </w:r>
            <w:br/>
            <w:r>
              <w:rPr/>
              <w:t xml:space="preserve">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УПЛОТНЕНИЕ T-4 или аналог</w:t>
            </w:r>
          </w:p>
        </w:tc>
        <w:tc>
          <w:tcPr>
            <w:tcW w:w="5100" w:type="dxa"/>
            <w:shd w:val="clear" w:fill="fdf5e8"/>
            <w:noWrap/>
          </w:tcPr>
          <w:p>
            <w:pPr>
              <w:ind w:left="113.47199999999999" w:right="113.47199999999999" w:firstLine="0" w:hanging="0"/>
              <w:spacing w:before="120" w:after="120"/>
            </w:pPr>
            <w:r>
              <w:rPr/>
              <w:t xml:space="preserve">2 000 м,</w:t>
            </w:r>
            <w:br/>
            <w:r>
              <w:rPr/>
              <w:t xml:space="preserve">13,903.01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w:t>
            </w:r>
          </w:p>
        </w:tc>
      </w:tr>
    </w:tbl>
    <w:p/>
    <w:p>
      <w:pPr>
        <w:ind w:left="113.47199999999999" w:right="113.47199999999999" w:firstLine="0" w:hanging="0"/>
        <w:spacing w:before="120" w:after="120"/>
      </w:pPr>
      <w:r>
        <w:rPr>
          <w:b w:val="1"/>
          <w:bCs w:val="1"/>
        </w:rPr>
        <w:t xml:space="preserve">Процедура закупки № 2026-1330107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связующих материалов, применяемых при изготовлении на формовочном участке линия крупного литья в сталелитейном цехе.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643 т,</w:t>
            </w:r>
            <w:br/>
            <w:r>
              <w:rPr/>
              <w:t xml:space="preserve">164,874,720.00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24.66.47.200</w:t>
            </w:r>
          </w:p>
        </w:tc>
      </w:tr>
    </w:tbl>
    <w:p/>
    <w:p>
      <w:pPr>
        <w:ind w:left="113.47199999999999" w:right="113.47199999999999" w:firstLine="0" w:hanging="0"/>
        <w:spacing w:before="120" w:after="120"/>
      </w:pPr>
      <w:r>
        <w:rPr>
          <w:b w:val="1"/>
          <w:bCs w:val="1"/>
        </w:rPr>
        <w:t xml:space="preserve">Процедура закупки № 2026-1330293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Инструментальное производство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работ по изготовлению пресс-форм для двухкамерных холодильников нового дизайна (No-Frost) ХМ-4921-2ХХ-NWI, ХМ-4924-2ХХ-NWI,  ХМ-4925-2ХХ-NWI,  ХМ-4926-2ХХ-NWI c инверторным компрессором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Зуев Александр Петрович, начальник КТБП инструментального отдела.
</w:t>
            </w:r>
            <w:br/>
            <w:r>
              <w:rPr/>
              <w:t xml:space="preserve">Телефон (+375 17) 218 64 24
</w:t>
            </w:r>
            <w:br/>
            <w:r>
              <w:rPr/>
              <w:t xml:space="preserve">Факс (+375 17) 203 48 33
</w:t>
            </w:r>
            <w:br/>
            <w:r>
              <w:rPr/>
              <w:t xml:space="preserve">E-mail: zuevap@atllant.by
</w:t>
            </w:r>
            <w:br/>
            <w:r>
              <w:rPr/>
              <w:t xml:space="preserve">
</w:t>
            </w:r>
            <w:br/>
            <w:r>
              <w:rPr/>
              <w:t xml:space="preserve">По организационным вопросам: 
</w:t>
            </w:r>
            <w:br/>
            <w:r>
              <w:rPr/>
              <w:t xml:space="preserve">Секретарь конкурсной комиссии Пальчукевич Полина Марьяновна, юрисконсульт 1 кат. – руководитель группы сопровождения порядка осуществления закупок.
</w:t>
            </w:r>
            <w:br/>
            <w:r>
              <w:rPr/>
              <w:t xml:space="preserve">Телефон (+375 17) 218 63 11 
</w:t>
            </w:r>
            <w:br/>
            <w:r>
              <w:rPr/>
              <w:t xml:space="preserve">E-mail: palchukevich.polina@atlant.by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Коммерческое предложение должно соответствовать требованиям конкурсной документации, быть оформлено на бумажном носителе и запечатано в конверт с пометкой «НЕ ВСКРЫВАТЬ ДО 21.05.2026», направляется в адрес Заказчика 220035, г. Минск, пр-т Победителей, 61 для конкурсной комиссии с указанием номера и названия открытого конкурса.
</w:t>
            </w:r>
            <w:br/>
            <w:r>
              <w:rPr/>
              <w:t xml:space="preserve">Окончательный срок предоставления коммерческих предложений: до 16:00 20.05.2026.
</w:t>
            </w:r>
            <w:br/>
            <w:r>
              <w:rPr/>
              <w:t xml:space="preserve">Если конверт не опечатан согласно вышеизложенным требованиям, Заказчик не несет ответственности в случае его потери или вскрытия раньше установленного срока.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Коммерческое предложение должно соответствовать требованиям конкурсной документации, быть оформлено на бумажном носителе и запечатано в конверт с пометкой «НЕ ВСКРЫВАТЬ ДО 21.05.2026», направляется в адрес Заказчика 220035, г. Минск, пр-т Победителей, 61 для конкурсной комиссии с указанием номера и названия открытого конкурса.
</w:t>
            </w:r>
            <w:br/>
            <w:r>
              <w:rPr/>
              <w:t xml:space="preserve">Если конверт не опечатан согласно вышеизложенным требованиям, Заказчик не несет ответственности в случае его потери или вскрытия раньше установленного срока.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1.1 Разработка конструкторской документации на пресс-форму для детали «Короб» МКАУ.735224.193.
</w:t>
            </w:r>
            <w:br/>
            <w:r>
              <w:rPr/>
              <w:t xml:space="preserve">1.2 Изготовление пресс-формы для детали «Короб» МКАУ.735224.193 согласно конструкторской документации
</w:t>
            </w:r>
            <w:br/>
            <w:r>
              <w:rPr/>
              <w:t xml:space="preserve">1.3 Разработка конструкторской документации на пресс-форму для детали «Корпус» МКАУ.731171.017.
</w:t>
            </w:r>
            <w:br/>
            <w:r>
              <w:rPr/>
              <w:t xml:space="preserve">1.4 Изготовление пресс-формы для детали «Корпус» МКАУ.731171.017 согласно конструкторской документации
</w:t>
            </w:r>
            <w:br/>
            <w:r>
              <w:rPr/>
              <w:t xml:space="preserve">1.5 Разработка конструкторской документации на пресс-форму для детали «Дисплей» МКАУ.735416.038.
</w:t>
            </w:r>
            <w:br/>
            <w:r>
              <w:rPr/>
              <w:t xml:space="preserve">1.6 Изготовление пресс-формы для детали «Дисплей» МКАУ.735416.038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3 шт.,</w:t>
            </w:r>
            <w:br/>
            <w:r>
              <w:rPr/>
              <w:t xml:space="preserve">223,616.20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2.1 Разработка конструкторской документации на пресс-форму для детали «Маска» МКАУ.735224.184.
</w:t>
            </w:r>
            <w:br/>
            <w:r>
              <w:rPr/>
              <w:t xml:space="preserve">2.2 Изготовление пресс-формы для
</w:t>
            </w:r>
            <w:br/>
            <w:r>
              <w:rPr/>
              <w:t xml:space="preserve">детали «Маска» МКАУ.735224.184 согласно конструкторской документации
</w:t>
            </w:r>
            <w:br/>
            <w:r>
              <w:rPr/>
              <w:t xml:space="preserve">2.3 Разработка конструкторской документации на пресс-форму для детали «Заглушка» МКАУ.753784.032.
</w:t>
            </w:r>
            <w:br/>
            <w:r>
              <w:rPr/>
              <w:t xml:space="preserve">2.4 Изготовление пресс-формы для
</w:t>
            </w:r>
            <w:br/>
            <w:r>
              <w:rPr/>
              <w:t xml:space="preserve">детали «Заглушка» МКАУ.753784.032 согласно конструкторской документации
</w:t>
            </w:r>
            <w:br/>
            <w:r>
              <w:rPr/>
              <w:t xml:space="preserve">2.5 Разработка конструкторской документации на пресс-форму для детали «Заглушка» МКАУ.753784.035.
</w:t>
            </w:r>
            <w:br/>
            <w:r>
              <w:rPr/>
              <w:t xml:space="preserve">2.6 Изготовление пресс-формы для
</w:t>
            </w:r>
            <w:br/>
            <w:r>
              <w:rPr/>
              <w:t xml:space="preserve">детали «Заглушка» МКАУ.753784.035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3 шт.,</w:t>
            </w:r>
            <w:br/>
            <w:r>
              <w:rPr/>
              <w:t xml:space="preserve">191,366.40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3.1 Разработка конструкторской документации на пресс-форму для детали «Плафон» МКАУ.735223.008.
</w:t>
            </w:r>
            <w:br/>
            <w:r>
              <w:rPr/>
              <w:t xml:space="preserve">3.2 Изготовление пресс-формы для детали «Плафон» МКАУ.735223.008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1 шт.,</w:t>
            </w:r>
            <w:br/>
            <w:r>
              <w:rPr/>
              <w:t xml:space="preserve">80,588.50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4.1 Разработка конструкторской документации на пресс-форму для детали «Сосуд» МКАУ.697482.054.
</w:t>
            </w:r>
            <w:br/>
            <w:r>
              <w:rPr/>
              <w:t xml:space="preserve">4.2 Изготовление пресс-формы для детали «Сосуд» МКАУ.697482.054 согласно конструкторской документации
</w:t>
            </w:r>
            <w:br/>
            <w:r>
              <w:rPr/>
              <w:t xml:space="preserve">4.3 Разработка конструкторской документации на пресс-форму для детали «Емкость» МКАУ.697484.079.
</w:t>
            </w:r>
            <w:br/>
            <w:r>
              <w:rPr/>
              <w:t xml:space="preserve">4.4 Изготовление пресс-формы для детали «Емкость» МКАУ.697484.079 согласно конструкторской документации
</w:t>
            </w:r>
            <w:br/>
            <w:r>
              <w:rPr/>
              <w:t xml:space="preserve">4.5 Разработка конструкторской документации на пресс-форму для детали «Емкость» МКАУ.697484.078.
</w:t>
            </w:r>
            <w:br/>
            <w:r>
              <w:rPr/>
              <w:t xml:space="preserve">4.6 Изготовление пресс-формы для детали «Емкость» МКАУ.697484.078 согласно конструкторской документации
</w:t>
            </w:r>
            <w:br/>
            <w:r>
              <w:rPr/>
              <w:t xml:space="preserve">4.7 Разработка конструкторской документации на пресс-форму для детали «Емкость» МКАУ.697484.083.
</w:t>
            </w:r>
            <w:br/>
            <w:r>
              <w:rPr/>
              <w:t xml:space="preserve">4.8 Изготовление пресс-формы для детали «Емкость» МКАУ.697484.083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4 шт.,</w:t>
            </w:r>
            <w:br/>
            <w:r>
              <w:rPr/>
              <w:t xml:space="preserve">458,156.40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5.1 Разработка конструкторской документации на пресс-форму для детали «Сосуд для зелени» МКАУ.697482.053.
</w:t>
            </w:r>
            <w:br/>
            <w:r>
              <w:rPr/>
              <w:t xml:space="preserve">5.2 Изготовление пресс-формы для детали «Сосуд для зелени» МКАУ.697482.053 согласно конструкторской документации
</w:t>
            </w:r>
            <w:br/>
            <w:r>
              <w:rPr/>
              <w:t xml:space="preserve">5.3 Разработка конструкторской документации на пресс-форму для детали «Поддон корзины» МКАУ.697484.081.
</w:t>
            </w:r>
            <w:br/>
            <w:r>
              <w:rPr/>
              <w:t xml:space="preserve">5.4 Изготовление пресс-формы для детали «Поддон корзины» МКАУ.697484.081 согласно конструкторской документации
</w:t>
            </w:r>
            <w:br/>
            <w:r>
              <w:rPr/>
              <w:t xml:space="preserve">5.5 Разработка конструкторской документации на пресс-форму для детали «Панель передняя» МКАУ.735224.195.
</w:t>
            </w:r>
            <w:br/>
            <w:r>
              <w:rPr/>
              <w:t xml:space="preserve">5.6 Изготовление пресс-формы для детали «Панель передняя» МКАУ.735224.195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3 шт.,</w:t>
            </w:r>
            <w:br/>
            <w:r>
              <w:rPr/>
              <w:t xml:space="preserve">468,863.50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6.1 Разработка конструкторской документации на пресс-форму для детали «Сосуд зоны свежести» МКАУ.697482.052.
</w:t>
            </w:r>
            <w:br/>
            <w:r>
              <w:rPr/>
              <w:t xml:space="preserve">6.2 Изготовление пресс-формы для детали «Сосуд зоны свежести» МКАУ.697482.052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1 шт.,</w:t>
            </w:r>
            <w:br/>
            <w:r>
              <w:rPr/>
              <w:t xml:space="preserve">110,747.20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7.1 Разработка конструкторской документации на пресс-форму для детали «Поддон» МКАУ.697484.082.
</w:t>
            </w:r>
            <w:br/>
            <w:r>
              <w:rPr/>
              <w:t xml:space="preserve">7.2 Изготовление пресс-формы для детали «Поддон» МКАУ.697484.082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1 шт.,</w:t>
            </w:r>
            <w:br/>
            <w:r>
              <w:rPr/>
              <w:t xml:space="preserve">130,672.10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8.1 Разработка конструкторской документации на пресс-форму для детали «Поддон» МКАУ.697484.084.
</w:t>
            </w:r>
            <w:br/>
            <w:r>
              <w:rPr/>
              <w:t xml:space="preserve">8.2 Изготовление пресс-формы для детали «Поддон» МКАУ.697484.084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1 шт.,</w:t>
            </w:r>
            <w:br/>
            <w:r>
              <w:rPr/>
              <w:t xml:space="preserve">122,481.70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9.1 Разработка конструкторской документации на пресс-форму для детали «Накладка» МКАУ.753314.056 
</w:t>
            </w:r>
            <w:br/>
            <w:r>
              <w:rPr/>
              <w:t xml:space="preserve">9.2 Изготовление пресс-формы для детали «Накладка» МКАУ.753314.056 согласно конструкторской документации
</w:t>
            </w:r>
            <w:br/>
            <w:r>
              <w:rPr/>
              <w:t xml:space="preserve">9.3 Разработка конструкторской документации на пресс-форму для детали «Накладка-ручка» МКАУ.753314.057.
</w:t>
            </w:r>
            <w:br/>
            <w:r>
              <w:rPr/>
              <w:t xml:space="preserve">9.4 Изготовление пресс-формы для детали «Накладка-ручка» МКАУ.753314.057 согласно конструкторской документации
</w:t>
            </w:r>
            <w:br/>
            <w:r>
              <w:rPr/>
              <w:t xml:space="preserve">9.5 Разработка конструкторской документации на пресс-форму для детали «Плафон» МКАУ.735223.009.
</w:t>
            </w:r>
            <w:br/>
            <w:r>
              <w:rPr/>
              <w:t xml:space="preserve">9.6 Изготовление пресс-формы для детали «Плафон» МКАУ.735223.009 согласно конструкторской документации
</w:t>
            </w:r>
            <w:br/>
            <w:r>
              <w:rPr/>
              <w:t xml:space="preserve">9.7 Разработка конструкторской документации на пресс-форму для детали «Накладка» МКАУ.753314.058.
</w:t>
            </w:r>
            <w:br/>
            <w:r>
              <w:rPr/>
              <w:t xml:space="preserve">9.8 Изготовление пресс-формы для детали «Накладка» МКАУ.753314.058 согласно конструкторской документации
</w:t>
            </w:r>
            <w:br/>
            <w:r>
              <w:rPr/>
              <w:t xml:space="preserve">9.9 Разработка конструкторской документации на пресс-форму для детали «Заглушка» МКАУ.753784.030.
</w:t>
            </w:r>
            <w:br/>
            <w:r>
              <w:rPr/>
              <w:t xml:space="preserve">9.10 Изготовление пресс-формы для детали «Заглушка» МКАУ.753784.030 согласно конструкторской документации
</w:t>
            </w:r>
            <w:br/>
            <w:r>
              <w:rPr/>
              <w:t xml:space="preserve">9.11 Разработка конструкторской документации на пресс-форму для деталей «Заглушка» МКАУ.753784.031 и МКАУ.753784.031-01.
</w:t>
            </w:r>
            <w:br/>
            <w:r>
              <w:rPr/>
              <w:t xml:space="preserve">9.12 Изготовление пресс-формы для деталей «Заглушка» МКАУ.753784.031 и МКАУ.753784.031-01 (в одной пресс-форме) согласно конструкторской документации 
</w:t>
            </w:r>
            <w:br/>
            <w:r>
              <w:rPr/>
              <w:t xml:space="preserve">9.13 Разработка конструкторской документации на пресс-форму для детали «Накладка-ручка» МКАУ.753314.059.
</w:t>
            </w:r>
            <w:br/>
            <w:r>
              <w:rPr/>
              <w:t xml:space="preserve">9.14 Изготовление пресс-формы для детали «Накладка-ручка» МКАУ.753314.059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7 шт.,</w:t>
            </w:r>
            <w:br/>
            <w:r>
              <w:rPr/>
              <w:t xml:space="preserve">861,057.10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10.1 Разработка конструкторской документации на пресс-форму для детали «Заслонка» МКАУ.753731.007.
</w:t>
            </w:r>
            <w:br/>
            <w:r>
              <w:rPr/>
              <w:t xml:space="preserve">10.2 Изготовление пресс-формы для детали «Заслонка» МКАУ.753731.007 согласно конструкторской документации
</w:t>
            </w:r>
            <w:br/>
            <w:r>
              <w:rPr/>
              <w:t xml:space="preserve">10.3 Разработка конструкторской документации на пресс-форму для детали «Панель» МКАУ.735224.196.
</w:t>
            </w:r>
            <w:br/>
            <w:r>
              <w:rPr/>
              <w:t xml:space="preserve">10.4 Изготовление пресс-формы для детали «Панель» МКАУ.735224.196 согласно конструкторской документации
</w:t>
            </w:r>
            <w:br/>
            <w:r>
              <w:rPr/>
              <w:t xml:space="preserve">10.5 Разработка конструкторской документации на пресс-форму для детали «Панель» МКАУ.735224.196-01.
</w:t>
            </w:r>
            <w:br/>
            <w:r>
              <w:rPr/>
              <w:t xml:space="preserve">10.6 Изготовление пресс-формы для детали «Панель» МКАУ.735224.196-01 согласно конструкторской документации
</w:t>
            </w:r>
            <w:br/>
            <w:r>
              <w:rPr/>
              <w:t xml:space="preserve">10.7 Разработка конструкторской документации на пресс-форму для детали «Панель» МКАУ.735224.196-02.
</w:t>
            </w:r>
            <w:br/>
            <w:r>
              <w:rPr/>
              <w:t xml:space="preserve">10.8 Изготовление пресс-формы для  детали «Панель» МКАУ.735224.196-02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4 шт.,</w:t>
            </w:r>
            <w:br/>
            <w:r>
              <w:rPr/>
              <w:t xml:space="preserve">651,830.90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11.1 Разработка конструкторской документации на пресс-форму для детали «Панель» МКАУ.735224.194.
</w:t>
            </w:r>
            <w:br/>
            <w:r>
              <w:rPr/>
              <w:t xml:space="preserve">11.2 Изготовление пресс-формы для детали «Панель» МКАУ.735224.194 согласно конструкторской документации
</w:t>
            </w:r>
            <w:br/>
            <w:r>
              <w:rPr/>
              <w:t xml:space="preserve">11.3 Разработка конструкторской документации на пресс-форму для детали «Корпус» МКАУ.731171.019.
</w:t>
            </w:r>
            <w:br/>
            <w:r>
              <w:rPr/>
              <w:t xml:space="preserve">11.4 Изготовление пресс-формы для детали «Корпус» МКАУ.731171.019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2 шт.,</w:t>
            </w:r>
            <w:br/>
            <w:r>
              <w:rPr/>
              <w:t xml:space="preserve">139,710.30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12.1 Разработка конструкторской документации на пресс-форму для детали «Коврик» МКАУ.735615.056.
</w:t>
            </w:r>
            <w:br/>
            <w:r>
              <w:rPr/>
              <w:t xml:space="preserve">12.2 Изготовление пресс-формы для детали «Коврик» МКАУ.735615.056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1 шт.,</w:t>
            </w:r>
            <w:br/>
            <w:r>
              <w:rPr/>
              <w:t xml:space="preserve">69,960.10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13.1 Разработка конструкторской документации на пресс-форму для детали «Накладка петли верхней» МКАУ.753788.004.
</w:t>
            </w:r>
            <w:br/>
            <w:r>
              <w:rPr/>
              <w:t xml:space="preserve">13.2 Изготовление пресс-формы для детали «Накладка петли верхней» МКАУ.753788.004 согласно конструкторской документации
</w:t>
            </w:r>
            <w:br/>
            <w:r>
              <w:rPr/>
              <w:t xml:space="preserve">13.3 Разработка конструкторской документации на пресс-форму для детали «Накладка петли верхней» МКАУ.753788.004-01.
</w:t>
            </w:r>
            <w:br/>
            <w:r>
              <w:rPr/>
              <w:t xml:space="preserve">13.4 Изготовление пресс-формы для детали «Накладка петли верхней» МКАУ.753788.004-01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1 шт.,</w:t>
            </w:r>
            <w:br/>
            <w:r>
              <w:rPr/>
              <w:t xml:space="preserve">34,472.00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14.1 Разработка конструкторской документации на пресс-форму для детали «Короб» МКАУ.735224.200.
</w:t>
            </w:r>
            <w:br/>
            <w:r>
              <w:rPr/>
              <w:t xml:space="preserve">14.2 Изготовление пресс-формы для детали «Короб» МКАУ.735224.200 согласно конструкторской документации
</w:t>
            </w:r>
            <w:br/>
            <w:r>
              <w:rPr/>
              <w:t xml:space="preserve">14.3 Разработка конструкторской документации на пресс-форму для детали «Крышка» МКАУ.735224.201.
</w:t>
            </w:r>
            <w:br/>
            <w:r>
              <w:rPr/>
              <w:t xml:space="preserve">14.4 Изготовление пресс-формы для детали «Крышка» МКАУ.735224.201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2 шт.,</w:t>
            </w:r>
            <w:br/>
            <w:r>
              <w:rPr/>
              <w:t xml:space="preserve">259,409.00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15.1 Разработка конструкторской документации на пресс-форму для детали «Короб» МКАУ.735224.215.
</w:t>
            </w:r>
            <w:br/>
            <w:r>
              <w:rPr/>
              <w:t xml:space="preserve">15.2 Изготовление пресс-формы для детали «Короб» МКАУ.735224.215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1 шт.,</w:t>
            </w:r>
            <w:br/>
            <w:r>
              <w:rPr/>
              <w:t xml:space="preserve">147,696.40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16.1 Разработка конструкторской документации на пресс-форму для детали «Поддон корзины» МКАУ.697484.085.
</w:t>
            </w:r>
            <w:br/>
            <w:r>
              <w:rPr/>
              <w:t xml:space="preserve">16.2 Изготовление пресс-формы для детали «Поддон корзины» МКАУ.697484.085 согласно конструкторской документации
</w:t>
            </w:r>
            <w:br/>
            <w:r>
              <w:rPr/>
              <w:t xml:space="preserve">16.3 Разработка конструкторской документации на пресс-форму для детали «Панель передняя» МКАУ.735224.202.
</w:t>
            </w:r>
            <w:br/>
            <w:r>
              <w:rPr/>
              <w:t xml:space="preserve">16.4 Изготовление пресс-формы для детали «Панель передняя» МКАУ.735224.202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2 шт.,</w:t>
            </w:r>
            <w:br/>
            <w:r>
              <w:rPr/>
              <w:t xml:space="preserve">390,508.30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17.1 Разработка конструкторской документации на пресс-форму для детали «Поддон корзины» МКАУ.697484.086.
</w:t>
            </w:r>
            <w:br/>
            <w:r>
              <w:rPr/>
              <w:t xml:space="preserve">17.2 Изготовление пресс-формы для детали «Поддон корзины» МКАУ.697484.086 согласно конструкторской документации
</w:t>
            </w:r>
            <w:br/>
            <w:r>
              <w:rPr/>
              <w:t xml:space="preserve">17.3 Разработка конструкторской документации на пресс-форму для детали «Панель передняя» МКАУ.735224.203.
</w:t>
            </w:r>
            <w:br/>
            <w:r>
              <w:rPr/>
              <w:t xml:space="preserve">17.4 Изготовление пресс-формы для детали «Панель передняя» МКАУ.735224.203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2 шт.,</w:t>
            </w:r>
            <w:br/>
            <w:r>
              <w:rPr/>
              <w:t xml:space="preserve">399,676.90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18.1 Разработка конструкторской документации на пресс-форму для детали «Обрамление» МКАУ.746218.026
</w:t>
            </w:r>
            <w:br/>
            <w:r>
              <w:rPr/>
              <w:t xml:space="preserve">18.2 Изготовление пресс-формы для детали «Обрамление» МКАУ.746218.026 согласно конструкторской документации
</w:t>
            </w:r>
            <w:br/>
            <w:r>
              <w:rPr/>
              <w:t xml:space="preserve">18.3 Разработка конструкторской документации на пресс-форму для детали «Обрамление» МКАУ.746218.027
</w:t>
            </w:r>
            <w:br/>
            <w:r>
              <w:rPr/>
              <w:t xml:space="preserve">18.4 Изготовление пресс-формы для детали «Обрамление» МКАУ.746218.027 согласно конструкторской документации
</w:t>
            </w:r>
            <w:br/>
            <w:r>
              <w:rPr/>
              <w:t xml:space="preserve">18.5 Разработка конструкторской документации на пресс-форму для детали «Обрамление» МКАУ.746218.028
</w:t>
            </w:r>
            <w:br/>
            <w:r>
              <w:rPr/>
              <w:t xml:space="preserve">18.6 Изготовление пресс-формы для детали «Обрамление» МКАУ.746218.028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3 шт.,</w:t>
            </w:r>
            <w:br/>
            <w:r>
              <w:rPr/>
              <w:t xml:space="preserve">372,930.20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19.1 Разработка конструкторской документации на пресс-форму для детали «Обрамление» МКАУ.746218.025
</w:t>
            </w:r>
            <w:br/>
            <w:r>
              <w:rPr/>
              <w:t xml:space="preserve">19.2 Изготовление пресс-формы для детали «Обрамление» МКАУ.746218.025 согласно конструкторской документации
</w:t>
            </w:r>
            <w:br/>
            <w:r>
              <w:rPr/>
              <w:t xml:space="preserve">19.3 Разработка конструкторской документации на пресс-форму для детали «Регулятор влажности» МКАУ.753731.008.
</w:t>
            </w:r>
            <w:br/>
            <w:r>
              <w:rPr/>
              <w:t xml:space="preserve">19.4 Изготовление пресс-формы для детали «Регулятор влажности» МКАУ.753731.008 согласно конструкторской документации</w:t>
            </w:r>
          </w:p>
        </w:tc>
        <w:tc>
          <w:tcPr>
            <w:tcW w:w="5100" w:type="dxa"/>
            <w:shd w:val="clear" w:fill="fdf5e8"/>
            <w:noWrap/>
          </w:tcPr>
          <w:p>
            <w:pPr>
              <w:ind w:left="113.47199999999999" w:right="113.47199999999999" w:firstLine="0" w:hanging="0"/>
              <w:spacing w:before="120" w:after="120"/>
            </w:pPr>
            <w:r>
              <w:rPr/>
              <w:t xml:space="preserve">2 шт.,</w:t>
            </w:r>
            <w:br/>
            <w:r>
              <w:rPr/>
              <w:t xml:space="preserve">169,596.00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ЗАО «АТЛАНТ», Республика Беларусь, 220035, г. 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25.73.50.700</w:t>
            </w:r>
          </w:p>
        </w:tc>
      </w:tr>
    </w:tbl>
    <w:p/>
    <w:p>
      <w:pPr>
        <w:ind w:left="113.47199999999999" w:right="113.47199999999999" w:firstLine="0" w:hanging="0"/>
        <w:spacing w:before="120" w:after="120"/>
      </w:pPr>
      <w:r>
        <w:rPr>
          <w:b w:val="1"/>
          <w:bCs w:val="1"/>
        </w:rPr>
        <w:t xml:space="preserve">Процедура закупки № 2026-1320211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Новая либо реновированная технологическая линия для производства обезвоженного молочного жира (ОМЖ) из сливок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главного инженера ОАО «Слуцкий сыродельный комбинат» Макуров Глеб Владимирович +375 29 381 47 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11.05.2026 до 17.00 часов.
</w:t>
            </w:r>
            <w:br/>
            <w:r>
              <w:rPr/>
              <w:t xml:space="preserve">Вскрытие конвертов: 12.05.2026 в 11.00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почте в запечатанных конвертах не позднее 27.04.2026г. 17.00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с указанием Участника, номера и наименования процедуры с пометкой: "НЕ ВСКРЫВАТЬ ДО НАЧАЛА ПРОЦЕДУРЫ ВСКРЫТИЯ КОНВЕРТОВ"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Новая технологическая линия для производства обезвоженного молочного жира (ОМЖ) из сливок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10,816,000.00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Клецк, ул. Привокзальная, 6,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Реновированная технологическая линия для производства обезвоженного молочного жира (ОМЖ) из сливок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7,700,074.00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30.05.2026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Клецк, ул. Привокзальная, 6, Минская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bl>
    <w:p/>
    <w:p>
      <w:pPr>
        <w:ind w:left="113.47199999999999" w:right="113.47199999999999" w:firstLine="0" w:hanging="0"/>
        <w:spacing w:before="120" w:after="120"/>
      </w:pPr>
      <w:r>
        <w:rPr>
          <w:b w:val="1"/>
          <w:bCs w:val="1"/>
        </w:rPr>
        <w:t xml:space="preserve">Процедура закупки № 2025-1275181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25.09.2025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26.09.2025 в Конкурсных документах откорректирован срок поставки
</w:t>
            </w:r>
            <w:br/>
            <w:r>
              <w:rPr/>
              <w:t xml:space="preserve">03.10.2025 добавлены чертежи
</w:t>
            </w:r>
            <w:br/>
            <w:r>
              <w:rPr/>
              <w:t xml:space="preserve">21.10.2025 внесены изменения в ТЗ (п.5.17, п. 5.14.1)
</w:t>
            </w:r>
            <w:br/>
            <w:r>
              <w:rPr/>
              <w:t xml:space="preserve">20.11.2025 в Конкурсные документы добавлен п.4.1.7.
</w:t>
            </w:r>
            <w:br/>
            <w:r>
              <w:rPr/>
              <w:t xml:space="preserve">08.12.2025 в Конкурсные документы добавлен п.4.1.8.
</w:t>
            </w:r>
            <w:br/>
            <w:r>
              <w:rPr/>
              <w:t xml:space="preserve">19.12.2025 внесены многочисленные изменения в ТЗ
</w:t>
            </w:r>
            <w:br/>
            <w:r>
              <w:rPr/>
              <w:t xml:space="preserve">11.02.2026 внесены изменения в ТЗ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c>
          <w:tcPr>
            <w:tcW w:w="5100" w:type="dxa"/>
            <w:shd w:val="clear" w:fill="fdf5e8"/>
            <w:noWrap/>
          </w:tcPr>
          <w:p>
            <w:pPr>
              <w:ind w:left="113.47199999999999" w:right="113.47199999999999" w:firstLine="0" w:hanging="0"/>
              <w:spacing w:before="120" w:after="120"/>
            </w:pPr>
            <w:r>
              <w:rPr/>
              <w:t xml:space="preserve">2 ед.,</w:t>
            </w:r>
            <w:br/>
            <w:r>
              <w:rPr/>
              <w:t xml:space="preserve">3,907,580.00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28.41.21.000</w:t>
            </w:r>
          </w:p>
        </w:tc>
      </w:tr>
    </w:tbl>
    <w:p/>
    <w:p>
      <w:pPr>
        <w:ind w:left="113.47199999999999" w:right="113.47199999999999" w:firstLine="0" w:hanging="0"/>
        <w:spacing w:before="120" w:after="120"/>
      </w:pPr>
      <w:r>
        <w:rPr>
          <w:b w:val="1"/>
          <w:bCs w:val="1"/>
        </w:rPr>
        <w:t xml:space="preserve">Процедура закупки № 2026-1317279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обрабатывающих центров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обрабатывающих центров с ЧПУ</w:t>
            </w:r>
          </w:p>
        </w:tc>
        <w:tc>
          <w:tcPr>
            <w:tcW w:w="5100" w:type="dxa"/>
            <w:shd w:val="clear" w:fill="fdf5e8"/>
            <w:noWrap/>
          </w:tcPr>
          <w:p>
            <w:pPr>
              <w:ind w:left="113.47199999999999" w:right="113.47199999999999" w:firstLine="0" w:hanging="0"/>
              <w:spacing w:before="120" w:after="120"/>
            </w:pPr>
            <w:r>
              <w:rPr/>
              <w:t xml:space="preserve">5 ед.,</w:t>
            </w:r>
            <w:br/>
            <w:r>
              <w:rPr/>
              <w:t xml:space="preserve">5,456,850.00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28.41.12.000</w:t>
            </w:r>
          </w:p>
        </w:tc>
      </w:tr>
    </w:tbl>
    <w:p/>
    <w:p>
      <w:pPr>
        <w:ind w:left="113.47199999999999" w:right="113.47199999999999" w:firstLine="0" w:hanging="0"/>
        <w:spacing w:before="120" w:after="120"/>
      </w:pPr>
      <w:r>
        <w:rPr>
          <w:b w:val="1"/>
          <w:bCs w:val="1"/>
        </w:rPr>
        <w:t xml:space="preserve">Процедура закупки № 2026-1317283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обрабатывающих центров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обрабатывающих центров с ЧПУ</w:t>
            </w:r>
          </w:p>
        </w:tc>
        <w:tc>
          <w:tcPr>
            <w:tcW w:w="5100" w:type="dxa"/>
            <w:shd w:val="clear" w:fill="fdf5e8"/>
            <w:noWrap/>
          </w:tcPr>
          <w:p>
            <w:pPr>
              <w:ind w:left="113.47199999999999" w:right="113.47199999999999" w:firstLine="0" w:hanging="0"/>
              <w:spacing w:before="120" w:after="120"/>
            </w:pPr>
            <w:r>
              <w:rPr/>
              <w:t xml:space="preserve">10 ед.,</w:t>
            </w:r>
            <w:br/>
            <w:r>
              <w:rPr/>
              <w:t xml:space="preserve">6,458,220.00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28.41.12.000</w:t>
            </w:r>
          </w:p>
        </w:tc>
      </w:tr>
    </w:tbl>
    <w:p/>
    <w:p>
      <w:pPr>
        <w:ind w:left="113.47199999999999" w:right="113.47199999999999" w:firstLine="0" w:hanging="0"/>
        <w:spacing w:before="120" w:after="120"/>
      </w:pPr>
      <w:r>
        <w:rPr>
          <w:b w:val="1"/>
          <w:bCs w:val="1"/>
        </w:rPr>
        <w:t xml:space="preserve">Процедура закупки № 2026-1317393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зубодолбежных станков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16.03.2026 добавлены эскизы деталей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зубодолбежных станков с ЧПУ</w:t>
            </w:r>
          </w:p>
        </w:tc>
        <w:tc>
          <w:tcPr>
            <w:tcW w:w="5100" w:type="dxa"/>
            <w:shd w:val="clear" w:fill="fdf5e8"/>
            <w:noWrap/>
          </w:tcPr>
          <w:p>
            <w:pPr>
              <w:ind w:left="113.47199999999999" w:right="113.47199999999999" w:firstLine="0" w:hanging="0"/>
              <w:spacing w:before="120" w:after="120"/>
            </w:pPr>
            <w:r>
              <w:rPr/>
              <w:t xml:space="preserve">8 ед.,</w:t>
            </w:r>
            <w:br/>
            <w:r>
              <w:rPr/>
              <w:t xml:space="preserve">7,857,860.00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28.41.24.330</w:t>
            </w:r>
          </w:p>
        </w:tc>
      </w:tr>
    </w:tbl>
    <w:p/>
    <w:p>
      <w:pPr>
        <w:ind w:left="113.47199999999999" w:right="113.47199999999999" w:firstLine="0" w:hanging="0"/>
        <w:spacing w:before="120" w:after="120"/>
      </w:pPr>
      <w:r>
        <w:rPr>
          <w:b w:val="1"/>
          <w:bCs w:val="1"/>
        </w:rPr>
        <w:t xml:space="preserve">Процедура закупки № 2026-1320967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двухэтапный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Литейный комплекс (для алюминиевого литья)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Шаш Андрей Сергеевич
</w:t>
            </w:r>
            <w:br/>
            <w:r>
              <w:rPr/>
              <w:t xml:space="preserve">телефон: +375 162 27 66 49
</w:t>
            </w:r>
            <w:br/>
            <w:r>
              <w:rPr/>
              <w:t xml:space="preserve">e-mail:    bpop.sas@gefest.org</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технолог–  Гатылюк Анатолий Анатольевич
</w:t>
            </w:r>
            <w:br/>
            <w:r>
              <w:rPr/>
              <w:t xml:space="preserve">телефон: +375 162 27 62 80
</w:t>
            </w:r>
            <w:br/>
            <w:r>
              <w:rPr/>
              <w:t xml:space="preserve">Начальник бюро технологии литья – Трифонов Сергей Викторович
</w:t>
            </w:r>
            <w:br/>
            <w:r>
              <w:rPr/>
              <w:t xml:space="preserve">телефон: +375 162 27 67 93
</w:t>
            </w:r>
            <w:br/>
            <w:r>
              <w:rPr/>
              <w:t xml:space="preserve">Инженер – технолог -  Гурылёв Сергей Александрович
</w:t>
            </w:r>
            <w:br/>
            <w:r>
              <w:rPr/>
              <w:t xml:space="preserve">телефон: +375 162 27 67 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 2026-1320967 прикреплена к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Литейный комплекс (для алюминиевого литья)</w:t>
            </w:r>
          </w:p>
        </w:tc>
        <w:tc>
          <w:tcPr>
            <w:tcW w:w="5100" w:type="dxa"/>
            <w:shd w:val="clear" w:fill="fdf5e8"/>
            <w:noWrap/>
          </w:tcPr>
          <w:p>
            <w:pPr>
              <w:ind w:left="113.47199999999999" w:right="113.47199999999999" w:firstLine="0" w:hanging="0"/>
              <w:spacing w:before="120" w:after="120"/>
            </w:pPr>
            <w:r>
              <w:rPr/>
              <w:t xml:space="preserve">1 шт.,</w:t>
            </w:r>
            <w:br/>
            <w:r>
              <w:rPr/>
              <w:t xml:space="preserve">752,935.89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28.91.11.370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Литейный комплекс (для алюминиевого литья)</w:t>
            </w:r>
          </w:p>
        </w:tc>
        <w:tc>
          <w:tcPr>
            <w:tcW w:w="5100" w:type="dxa"/>
            <w:shd w:val="clear" w:fill="fdf5e8"/>
            <w:noWrap/>
          </w:tcPr>
          <w:p>
            <w:pPr>
              <w:ind w:left="113.47199999999999" w:right="113.47199999999999" w:firstLine="0" w:hanging="0"/>
              <w:spacing w:before="120" w:after="120"/>
            </w:pPr>
            <w:r>
              <w:rPr/>
              <w:t xml:space="preserve">1 шт.,</w:t>
            </w:r>
            <w:br/>
            <w:r>
              <w:rPr/>
              <w:t xml:space="preserve">1,135,784.65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28.91.11.370</w:t>
            </w:r>
          </w:p>
        </w:tc>
      </w:tr>
    </w:tbl>
    <w:p/>
    <w:p>
      <w:pPr>
        <w:ind w:left="113.47199999999999" w:right="113.47199999999999" w:firstLine="0" w:hanging="0"/>
        <w:spacing w:before="120" w:after="120"/>
      </w:pPr>
      <w:r>
        <w:rPr>
          <w:b w:val="1"/>
          <w:bCs w:val="1"/>
        </w:rPr>
        <w:t xml:space="preserve">Процедура закупки № 2026-1321106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пятиосевых заточных станков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Зарипов Игорь Анатольевич – начальник ТБ ИЦ ИПУ, телефон: +375 29 387 51 89, email: tool@mgw.by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 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пятиосевых заточных станков с ЧПУ</w:t>
            </w:r>
          </w:p>
        </w:tc>
        <w:tc>
          <w:tcPr>
            <w:tcW w:w="5100" w:type="dxa"/>
            <w:shd w:val="clear" w:fill="fdf5e8"/>
            <w:noWrap/>
          </w:tcPr>
          <w:p>
            <w:pPr>
              <w:ind w:left="113.47199999999999" w:right="113.47199999999999" w:firstLine="0" w:hanging="0"/>
              <w:spacing w:before="120" w:after="120"/>
            </w:pPr>
            <w:r>
              <w:rPr/>
              <w:t xml:space="preserve">2 ед.,</w:t>
            </w:r>
            <w:br/>
            <w:r>
              <w:rPr/>
              <w:t xml:space="preserve">3,535,760.00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28.41.23.600</w:t>
            </w:r>
          </w:p>
        </w:tc>
      </w:tr>
    </w:tbl>
    <w:p/>
    <w:p>
      <w:pPr>
        <w:ind w:left="113.47199999999999" w:right="113.47199999999999" w:firstLine="0" w:hanging="0"/>
        <w:spacing w:before="120" w:after="120"/>
      </w:pPr>
      <w:r>
        <w:rPr>
          <w:b w:val="1"/>
          <w:bCs w:val="1"/>
        </w:rPr>
        <w:t xml:space="preserve">Процедура закупки № 2026-1329914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кондиционера и комплекта БРС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Бурко Александра Михайловна, тел. 398-96-89, факс 398-94-17,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Требования, предъявляемые к товару (работам, услугам): соответствие требованиям конструкторской документации, согласованной с УКЭР-1 ОАО "МТЗ" (с датой актуализации КД не позднее 5 лет от даты поставки в календарном году), наличие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Дополнительные условия: год выпуска не ранее 2026. Задание на закупку №917-231-10-697.</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почтой, нарочно в почтовую экспедицию ОАО "МТЗ", по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 08.05.2026г. Открытое акционерное общество "Минский тракторный завод" Республика Беларусь, г. Минск, 220070, ул. Долгобродская, 29. Предложения могут предоставляться по почте, нарочно в почтовую экспедицию ОАО "МТЗ", электронной почте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Кондиционер и комплект БРС в соответствии с документацией о закупке</w:t>
            </w:r>
          </w:p>
        </w:tc>
        <w:tc>
          <w:tcPr>
            <w:tcW w:w="5100" w:type="dxa"/>
            <w:shd w:val="clear" w:fill="fdf5e8"/>
            <w:noWrap/>
          </w:tcPr>
          <w:p>
            <w:pPr>
              <w:ind w:left="113.47199999999999" w:right="113.47199999999999" w:firstLine="0" w:hanging="0"/>
              <w:spacing w:before="120" w:after="120"/>
            </w:pPr>
            <w:r>
              <w:rPr/>
              <w:t xml:space="preserve">6 000 шт.,</w:t>
            </w:r>
            <w:br/>
            <w:r>
              <w:rPr/>
              <w:t xml:space="preserve">9,499,950.00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28.25.12.400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2026-1324569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Алюминий / титан / магний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Сплавы алюминиевые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 ОАО «Брестгазоаппарат»
</w:t>
            </w:r>
            <w:br/>
            <w:r>
              <w:rPr/>
              <w:t xml:space="preserve">Начальник ОМТС – Каминский Юрий Константинович
</w:t>
            </w:r>
            <w:br/>
            <w:r>
              <w:rPr/>
              <w:t xml:space="preserve">телефон: +375 162 27 62 10, e-mail: omts.k@gefest.org
</w:t>
            </w:r>
            <w:br/>
            <w:r>
              <w:rPr/>
              <w:t xml:space="preserve">Начальник Бюро цветных металлов ОМТС – Балабанович Сергей Антонович
</w:t>
            </w:r>
            <w:br/>
            <w:r>
              <w:rPr/>
              <w:t xml:space="preserve">телефон: +375 162 27 65 16, e-mail: omts.black@gefest.org</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СП ОАО «Брестгазоаппарат»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Сплавы алюминиевые</w:t>
            </w:r>
          </w:p>
        </w:tc>
        <w:tc>
          <w:tcPr>
            <w:tcW w:w="5100" w:type="dxa"/>
            <w:shd w:val="clear" w:fill="fdf5e8"/>
            <w:noWrap/>
          </w:tcPr>
          <w:p>
            <w:pPr>
              <w:ind w:left="113.47199999999999" w:right="113.47199999999999" w:firstLine="0" w:hanging="0"/>
              <w:spacing w:before="120" w:after="120"/>
            </w:pPr>
            <w:r>
              <w:rPr/>
              <w:t xml:space="preserve">550 000 кг,</w:t>
            </w:r>
            <w:br/>
            <w:r>
              <w:rPr/>
              <w:t xml:space="preserve">1,595,000.00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24.42.11.550</w:t>
            </w:r>
          </w:p>
        </w:tc>
      </w:tr>
    </w:tbl>
    <w:p/>
    <w:p>
      <w:pPr>
        <w:ind w:left="113.47199999999999" w:right="113.47199999999999" w:firstLine="0" w:hanging="0"/>
        <w:spacing w:before="120" w:after="120"/>
      </w:pPr>
      <w:r>
        <w:rPr>
          <w:b w:val="1"/>
          <w:bCs w:val="1"/>
        </w:rPr>
        <w:t xml:space="preserve">Процедура закупки № 2026-1329634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Медь / свинец / цинк / олово / никель</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Цинк (Zn) в чушках или блоках, с содержанием цинка не менее 99,995% (марка цинка ЦВ0 согласно ГОСТ 3640-94 либо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унитарное производственное предприятие "Конус" республиканского унитарного предприятия "Научно-практический центр Национальной академии наук Беларуси по механизации сельского хозяйства"
</w:t>
            </w:r>
            <w:br/>
            <w:r>
              <w:rPr/>
              <w:t xml:space="preserve">Республика Беларусь, Гродненская обл., Лидский р-н,, 231293, ул. Заводская, 5
</w:t>
            </w:r>
            <w:br/>
            <w:r>
              <w:rPr/>
              <w:t xml:space="preserve">  500015616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предмету закупки - Сорокин Кирилл Борисович +375154 60 30 46
</w:t>
            </w:r>
            <w:br/>
            <w:r>
              <w:rPr/>
              <w:t xml:space="preserve">По вопросам оформления и представления документов - Жих Аурика Леонидовна, +375154 60 30 24, a.zhih@konus.by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открытом конкурсе допускаются резиденты и нерезиденты Республики Беларусь без ограничений в соответствии п. 2.5. Постановления Совета Министров Республики Беларусь от 15.03.2012 года № 229 «О совершенствовании отношений в области закупок товаров (работ и услуг)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Конкурсное предложение предоставляется в запечатанных конвертах с оригиналом предложения или на e-mail: a.zhih@konus.by в электронном формате (pdf, jpg).
</w:t>
            </w:r>
            <w:br/>
            <w:r>
              <w:rPr/>
              <w:t xml:space="preserve">Документы в электронном формате оформляются в виде приложений к электронному письму. Реквизиты электронного письма должны содержать: адрес отправителя – официальное наименование участника, тема письма –
</w:t>
            </w:r>
            <w:br/>
            <w:r>
              <w:rPr/>
              <w:t xml:space="preserve">«Конкурсное предложение, на процедуру открытого конкурса № 5»
</w:t>
            </w:r>
            <w:br/>
            <w:r>
              <w:rPr/>
              <w:t xml:space="preserve">«НЕ ВСКРЫВАТЬ ДО 12-00 30.04.2026»
</w:t>
            </w:r>
            <w:br/>
            <w:r>
              <w:rPr/>
              <w:t xml:space="preserve">Текст письма – излагается в произвольной форме с обязательным указанием должностного лица участника, приславшего предложение на участие в процедуре закупки (должность, ФИО), дата и время отправления письма, перечень документов в приложении к письму.
</w:t>
            </w:r>
            <w:br/>
            <w:r>
              <w:rPr/>
              <w:t xml:space="preserve">Конкурсные предложения в запечатанных конвертах направляемых для участия в процедуре закупки по почте или курьером должны быть подписаны следующим образом:
</w:t>
            </w:r>
            <w:br/>
            <w:r>
              <w:rPr/>
              <w:t xml:space="preserve">«Конкурсное предложение, на процедуру открытого конкурса № 5»
</w:t>
            </w:r>
            <w:br/>
            <w:r>
              <w:rPr/>
              <w:t xml:space="preserve">«НЕ ВСКРЫВАТЬ ДО 12-00 30.04.2026»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предоставляется в запечатанных конвертах с оригиналом предложения или на e-mail: a.zhih@konus.by в электронном формате (pdf, jpg).
</w:t>
            </w:r>
            <w:br/>
            <w:r>
              <w:rPr/>
              <w:t xml:space="preserve">Документы в электронном формате оформляются в виде приложений к электронному письму. Реквизиты электронного письма должны содержать: адрес отправителя – официальное наименование участника, тема письма –
</w:t>
            </w:r>
            <w:br/>
            <w:r>
              <w:rPr/>
              <w:t xml:space="preserve">«Конкурсное предложение, на процедуру открытого конкурса № 5»
</w:t>
            </w:r>
            <w:br/>
            <w:r>
              <w:rPr/>
              <w:t xml:space="preserve">«НЕ ВСКРЫВАТЬ ДО 12-00 30.04.2026»
</w:t>
            </w:r>
            <w:br/>
            <w:r>
              <w:rPr/>
              <w:t xml:space="preserve">Текст письма – излагается в произвольной форме с обязательным указанием должностного лица участника, приславшего предложение на участие в процедуре закупки (должность, ФИО), дата и время отправления письма, перечень документов в приложении к письму.
</w:t>
            </w:r>
            <w:br/>
            <w:r>
              <w:rPr/>
              <w:t xml:space="preserve">Конкурсные предложения в запечатанных конвертах направляемых для участия в процедуре закупки по почте или курьером должны быть подписаны следующим образом:
</w:t>
            </w:r>
            <w:br/>
            <w:r>
              <w:rPr/>
              <w:t xml:space="preserve">«Конкурсное предложение, на процедуру открытого конкурса № 5»
</w:t>
            </w:r>
            <w:br/>
            <w:r>
              <w:rPr/>
              <w:t xml:space="preserve">«НЕ ВСКРЫВАТЬ ДО 12-00 30.04.2026»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Цинк (Zn) в чушках или блоках, с содержанием цинка не менее 99,995% (марка цинка ЦВ0 согласно ГОСТ 3640-94 либо аналог)</w:t>
            </w:r>
          </w:p>
        </w:tc>
        <w:tc>
          <w:tcPr>
            <w:tcW w:w="5100" w:type="dxa"/>
            <w:shd w:val="clear" w:fill="fdf5e8"/>
            <w:noWrap/>
          </w:tcPr>
          <w:p>
            <w:pPr>
              <w:ind w:left="113.47199999999999" w:right="113.47199999999999" w:firstLine="0" w:hanging="0"/>
              <w:spacing w:before="120" w:after="120"/>
            </w:pPr>
            <w:r>
              <w:rPr/>
              <w:t xml:space="preserve">1 200 т,</w:t>
            </w:r>
            <w:br/>
            <w:r>
              <w:rPr/>
              <w:t xml:space="preserve">15,813,000.00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231293, Республика Беларусь, Гродненская обл., г. Лида,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24.43.12.300</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2026-1328171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услуги по автотранспортной перевозке грузов для государственного предприятия «Управляющая компания холдинга «БЦК».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конкурсной комиссии – Малашенко Наталья Вячеславовна, +375 17 3113194, n.malashenko@bck.by;
</w:t>
            </w:r>
            <w:br/>
            <w:r>
              <w:rPr/>
              <w:t xml:space="preserve">ответственный исполнитель по закупке – ведущий логистик управления логистики Шорбан Алёна Владимировна, тел. +375 17 311 31 90, адрес электронной почты: e.shorban@bck.by;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поддержки экспорта».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в срок до 10:00 06.05.2026 по адресу: 220013, г. Минск, ул. Кульман, 1/12, каб.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(1000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608,937.50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Минск:        
</w:t>
            </w:r>
            <w:br/>
            <w:r>
              <w:rPr/>
              <w:t xml:space="preserve">Перевозка в пределах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(800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672,727.85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Минск 
</w:t>
            </w:r>
            <w:br/>
            <w:r>
              <w:rPr/>
              <w:t xml:space="preserve">Перевозка в пределах до 80км от места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(400 000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3,274,500.00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Минск: 
</w:t>
            </w:r>
            <w:br/>
            <w:r>
              <w:rPr/>
              <w:t xml:space="preserve">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(500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350,000.00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Молодечно: 
</w:t>
            </w:r>
            <w:br/>
            <w:r>
              <w:rPr/>
              <w:t xml:space="preserve">Перевозка по г. Молодечно и в пределах до 80км от места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(50 000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326,400.00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Молодечно: 
</w:t>
            </w:r>
            <w:br/>
            <w:r>
              <w:rPr/>
              <w:t xml:space="preserve">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(1 000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655,000.00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Барановичи:  
</w:t>
            </w:r>
            <w:br/>
            <w:r>
              <w:rPr/>
              <w:t xml:space="preserve">Перевозка по г. Барановичи и в пределах до 80км от места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(400 000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2,789,000.00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Барановичи: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(500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354,000.00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Витебск:
</w:t>
            </w:r>
            <w:br/>
            <w:r>
              <w:rPr/>
              <w:t xml:space="preserve"> Перевозка по г. Витебск и в пределах до 80км от места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(100 000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672,000.00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Витебск: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(100 000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648,000.00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Новополоцк: 
</w:t>
            </w:r>
            <w:br/>
            <w:r>
              <w:rPr/>
              <w:t xml:space="preserve">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(800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592,000.00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Могилев: 
</w:t>
            </w:r>
            <w:br/>
            <w:r>
              <w:rPr/>
              <w:t xml:space="preserve">Перевозка по г. Могилев и в пределах до 80км от места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300 000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2,040,000.00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Могилев:
</w:t>
            </w:r>
            <w:br/>
            <w:r>
              <w:rPr/>
              <w:t xml:space="preserve">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(50 000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366,000.00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Рогачев: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(500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354,000.00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Орша: 
</w:t>
            </w:r>
            <w:br/>
            <w:r>
              <w:rPr/>
              <w:t xml:space="preserve"> Перевозка по г. Орша и в пределах до 80 км от места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w:t>
            </w:r>
            <w:br/>
            <w:r>
              <w:rPr/>
              <w:t xml:space="preserve">(100 000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633,000.00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Орша: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(100 000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696,000.00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Сморгонь: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(50 000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324,000.00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Любань: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(100 000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768,000.00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Малорита: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(100 000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728,000.00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Кричев: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(100 000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732,000.00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Костюковичи: 
</w:t>
            </w:r>
            <w:br/>
            <w:r>
              <w:rPr/>
              <w:t xml:space="preserve">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(100 000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768,000.00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г.п. Красносельск стройматериалы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(500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340,000.00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 
</w:t>
            </w:r>
            <w:br/>
            <w:r>
              <w:rPr/>
              <w:t xml:space="preserve">г. Гродно: Перевозка по г. Гродно и в пределах до 80 км от места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w:t>
            </w:r>
            <w:br/>
            <w:r>
              <w:rPr/>
              <w:t xml:space="preserve">(100 000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768,000.00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w:t>
            </w:r>
            <w:br/>
            <w:r>
              <w:rPr/>
              <w:t xml:space="preserve">г. Гродно: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bl>
    <w:p/>
    <w:p>
      <w:pPr>
        <w:ind w:left="113.47199999999999" w:right="113.47199999999999" w:firstLine="0" w:hanging="0"/>
        <w:spacing w:before="120" w:after="120"/>
      </w:pPr>
      <w:r>
        <w:rPr>
          <w:b w:val="1"/>
          <w:bCs w:val="1"/>
        </w:rPr>
        <w:t xml:space="preserve">Процедура закупки № 2026-1328840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Склад. Услуги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услуги по транспортной обработке груза (портландцемент россыпью, производства дочерних предприятий холдинга «Белорусская Цементная Компания») для государственного предприятия «Управляющая компания холдинга «БЦК»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конкурсной комиссии – Ильенкова Инга Николаевна, +375 17 311 31 94, i.ilenkova@bck.by
</w:t>
            </w:r>
            <w:br/>
            <w:r>
              <w:rPr/>
              <w:t xml:space="preserve">ответственный исполнитель по закупке – ведущий логистик управления логистики – Никитик Виталий Владимирович тел. +375 17 311 31 90, v.nikitik@bck.by.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в срок до 10:00 08.05.2026 по адресу: 220013, г. Минск, ул. Кульман, 1/12, каб.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транспортной обработке груза (портландцемент россыпью, производства дочерних предприятий холдинга «Белорусская Цементная Компания») для государственного предприятия «Управляющая компания холдинга «БЦК»
</w:t>
            </w:r>
            <w:br/>
            <w:r>
              <w:rPr/>
              <w:t xml:space="preserve">30 000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441,000.00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Ж/д станция «Калий IV» код 148509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транспортной обработке груза (портландцемент россыпью, производства дочерних предприятий холдинга «Белорусская Цементная Компания») для государственного предприятия «Управляющая компания холдинга «БЦК» 
</w:t>
            </w:r>
            <w:br/>
            <w:r>
              <w:rPr/>
              <w:t xml:space="preserve">70 000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1,218,000.00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Ж/д станция «Минск-Сортировочный» код 140009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по транспортной обработке груза (портландцемент россыпью, производства дочерних предприятий холдинга «Белорусская Цементная Компания») для государственного предприятия «Управляющая компания холдинга «БЦК»
</w:t>
            </w:r>
            <w:br/>
            <w:r>
              <w:rPr/>
              <w:t xml:space="preserve">30 000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561,600.00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Ж/д станция «Фаниполь» код 144601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по транспортной обработке груза (портландцемент россыпью, производства дочерних предприятий холдинга «Белорусская Цементная Компания») для государственного предприятия «Управляющая компания холдинга «БЦК»
</w:t>
            </w:r>
            <w:br/>
            <w:r>
              <w:rPr/>
              <w:t xml:space="preserve">40 000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648,000.00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Ж/д станция «Дегтяревка» код 143702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Услуги по транспортной обработке груза (портландцемент россыпью, производства дочерних предприятий холдинга «Белорусская Цементная Компания») для государственного предприятия «Управляющая компания холдинга «БЦК»
</w:t>
            </w:r>
            <w:br/>
            <w:r>
              <w:rPr/>
              <w:t xml:space="preserve">40 000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720,000.00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Ж/д станция «Шабаны» код 145201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Услуги по транспортной обработке груза (портландцемент россыпью, производства дочерних предприятий холдинга «Белорусская Цементная Компания») для государственного предприятия «Управляющая компания холдинга «БЦК»
</w:t>
            </w:r>
            <w:br/>
            <w:r>
              <w:rPr/>
              <w:t xml:space="preserve">30 000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586,800.00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Ж/д станция «Каледино» код 162807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52.10.19.000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Услуги по транспортной обработке груза (портландцемент россыпью, производства дочерних предприятий холдинга «Белорусская Цементная Компания») для государственного предприятия «Управляющая компания холдинга «БЦК» 
</w:t>
            </w:r>
            <w:br/>
            <w:r>
              <w:rPr/>
              <w:t xml:space="preserve">30 000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550,800.00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Ж/д станция «Степянка» код 140403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52.10.19.000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2026-1329904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комплесных пищевых добавок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оформления: Цыкман Оксана Леонидовна, конт.тел. +375(29)6712635; 
</w:t>
            </w:r>
            <w:br/>
            <w:r>
              <w:rPr/>
              <w:t xml:space="preserve">по техническим вопросам:Ханько Павел Александрович, конт.тел. +375(44)4772631.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документации-смотреть прикрепленные файлы.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Комплексные пищевые добавки согласно 66 Лотов.</w:t>
            </w:r>
          </w:p>
        </w:tc>
        <w:tc>
          <w:tcPr>
            <w:tcW w:w="5100" w:type="dxa"/>
            <w:shd w:val="clear" w:fill="fdf5e8"/>
            <w:noWrap/>
          </w:tcPr>
          <w:p>
            <w:pPr>
              <w:ind w:left="113.47199999999999" w:right="113.47199999999999" w:firstLine="0" w:hanging="0"/>
              <w:spacing w:before="120" w:after="120"/>
            </w:pPr>
            <w:r>
              <w:rPr/>
              <w:t xml:space="preserve">66 наим.,</w:t>
            </w:r>
            <w:br/>
            <w:r>
              <w:rPr/>
              <w:t xml:space="preserve">6,600,000.00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13.05.2026 по 13.07.2028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и приложениям к нему, документации-смотреть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2026-1329257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шрота рапсового/ жмыха рапсового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Цибульская Анна Валерьевна, +375 152 412 109, snab@ghp.by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28 апреля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Шрот рапсовый (ГОСТ 30257-95) с содержанием протеина в пересчете на а.с.в. не менее 37%</w:t>
            </w:r>
          </w:p>
        </w:tc>
        <w:tc>
          <w:tcPr>
            <w:tcW w:w="5100" w:type="dxa"/>
            <w:shd w:val="clear" w:fill="fdf5e8"/>
            <w:noWrap/>
          </w:tcPr>
          <w:p>
            <w:pPr>
              <w:ind w:left="113.47199999999999" w:right="113.47199999999999" w:firstLine="0" w:hanging="0"/>
              <w:spacing w:before="120" w:after="120"/>
            </w:pPr>
            <w:r>
              <w:rPr/>
              <w:t xml:space="preserve">2 490 т,</w:t>
            </w:r>
            <w:br/>
            <w:r>
              <w:rPr/>
              <w:t xml:space="preserve">2,645,000.00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10.41.41.600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Жмых рапсовый (ГОСТ 11048-95) с содержанием сырого протеина в перерасчете на а.с.в. не менее 36%</w:t>
            </w:r>
          </w:p>
        </w:tc>
        <w:tc>
          <w:tcPr>
            <w:tcW w:w="5100" w:type="dxa"/>
            <w:shd w:val="clear" w:fill="fdf5e8"/>
            <w:noWrap/>
          </w:tcPr>
          <w:p>
            <w:pPr>
              <w:ind w:left="113.47199999999999" w:right="113.47199999999999" w:firstLine="0" w:hanging="0"/>
              <w:spacing w:before="120" w:after="120"/>
            </w:pPr>
            <w:r>
              <w:rPr/>
              <w:t xml:space="preserve">2 520 т,</w:t>
            </w:r>
            <w:br/>
            <w:r>
              <w:rPr/>
              <w:t xml:space="preserve">2,635,000.00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10.41.41.600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2026-1328104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МОДУЛЬ ТЕХНОЛОГИЧЕСКОГО ОБОРУДОВАНИЯ ПРИЕМА АВИАТОПЛИВА ИЗ ЖДЦ И ВНУТРИСКЛАДСКИХ ПЕРЕКАЧЕК, С ЭЛЕКТРОДВИГАТЕЛЕМ, С КОМПЛЕКТОМ ВЗРЫВОЗАЩИЩЕННЫХ КАБЕЛЬНЫХ ВВОДОВ, КОМПЛЕКТОМ ОТВЕТНЫХ ФЛАНЦЕВ С ПРОКЛАДКАМИ, ДЕТАЛЯМИ КРЕПЕЖААНАЛОГ МТО-420-А3-02	ШТ.	5 МОДУЛЬ ТЕХНОЛОГИЧЕСКОГО ОБОРУДОВАНИЯ ВНУТРИСКЛАДСКИХ ПЕРЕКАЧЕК, С ЭЛЕКТРОДВИГАТЕЛЕМ, С КОМПЛЕКТОМ ВЗРЫВОЗАЩИЩЕННЫХ КАБЕЛЬНЫХ ВВОДОВ, КОМПЛЕКТОМ ОТВЕТНЫХ ФЛАНЦЕВ С ПРОКЛАДКАМИ, ДЕТАЛЯМИ КРЕПЕЖААНАЛОГ МТО-30-А8-06	ШТ.	2 МОДУЛЬ ТЕХНОЛОГИЧЕСКОГО ОБОРУДОВАНИЯ ВЫДАЧИ АВИАТОПЛИВА В ТЗА, С КОМПЛЕКТОМ ВЗРЫВОЗАЩИЩЕННЫХ КАБЕЛЬНЫХ ВВОДОВ, КОМПЛЕКТОМ ОТВЕТНЫХ ФЛАНЦЕВ С ПРОКЛАДКАМИ, ДЕТАЛЯМИ КРЕПЕЖААНАЛОГ МТО-90-А4	ШТ.	2 МОДУЛЬ ТЕХНОЛОГИЧЕСКОГО ОБОРУДОВАНИЯ ВЫДАЧИ АВИАТОПЛИВА В ТЗА, С ДОЗАТОРОМ ПВКЖ,С КОМПЛЕКТОМ ВЗРЫВОЗАЩИЩЕННЫХ КАБЕЛЬНЫХ ВВОДОВ, КОМПЛЕКТОМ ОТВЕТНЫХ ФЛАНЦЕВ С ПРОКЛАДКАМИ, ДЕТАЛЯМИ КРЕПЕЖААНАЛОГ МТО-90-А4-Д	ШТ.	1 МОДУЛЬ ТЕХНОЛОГИЧЕСКОГО ОБОРУДОВАНИЯ ПРИЕМА/ВЫДАЧИ ТОПЛИВА ИЗ АЦТ И ТЗА, С ЭЛЕКТРОДВИГАТЕЛЕМ, С КОМПЛЕКТОМ ВЗРЫВОЗАЩИЩЕННЫХ КАБЕЛЬНЫХ ВВОДОВ, КОМПЛЕКТОМ ОТВЕТНЫХ ФЛАНЦЕВ С ПРОКЛАДКАМИ, ДЕТАЛЯМИ КРЕПЕЖААНАЛОГ МТО-30-А8-06	ШТ.	1 МОДУЛЬ ТЕХНОЛОГИЧЕСКОГО ОБОРУДОВАНИЯ ПРИЕМА/ВЫДАЧИ СНО ИЗ АЦТ И ТЗА, С ЭЛЕКТРОДВИГАТЕЛЕМ, С КОМПЛЕКТОМ ВЗРЫВОЗАЩИЩЕННЫХ КАБЕЛЬНЫХ ВВОДОВ, КОМПЛЕКТОМ ОТВЕТНЫХ ФЛАНЦЕВ С ПРОКЛАДКАМИ, ДЕТАЛЯМИ КРЕПЕЖААНАЛОГ МТО-30-А8-06	ШТ.	1 МОДУЛЬ ТЕХНОЛОГИЧЕСКОГО ОБОРУДОВАНИЯ - СТЕНД ДЛЯ ИСПЫТАНИЯ ТЗААНАЛОГ МТО-150-А16	ШТ.	1 МОДУЛЬ ТЕХНОЛОГИЧЕСКОГО ОБОРУДОВАНИЯ ВЫДАЧИ АВИАТОПЛИВА В ТЗА И ВНУТРИСКЛАДСКИХ ПЕРЕКАЧЕК, С ЭЛЕКТРОДВИГАТЕЛЕМ, С КОМПЛЕКТОМ ВЗРЫВОЗАЩИЩЕННЫХ КАБЕЛЬНЫХ ВВОДОВ, КОМПЛЕКТОМ ОТВЕТНЫХ ФЛАНЦЕВ С ПРОКЛАДКАМИ, ДЕТАЛЯМИ КРЕПЕЖААНАЛОГ МТО-90-А8	ШТ.	3 МОДУЛЬ ТЕХНОЛОГИЧЕСКОГО ОБОРУДОВАНИЯ ВНУТРИСКЛАДСКИХ ПЕРЕКАЧЕК, С ЭЛЕКТРОДВИГАТЕЛЕМ, С КОМПЛЕКТОМ ВЗРЫВОЗАЩИЩЕННЫХ КАБЕЛЬНЫХ ВВОДОВ, КОМПЛЕКТОМ ОТВЕТНЫХ ФЛАНЦЕВ С ПРОКЛАДКАМИ, ДЕТАЛЯМИ КРЕПЕЖААНАЛОГ МТО-30-А8-06	ШТ.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"БМСУ-4"
</w:t>
            </w:r>
            <w:br/>
            <w:r>
              <w:rPr/>
              <w:t xml:space="preserve">Республика Беларусь, г. Минск,  220035, ул. Тимирязева, д. 67, пом. 228 (внутренний номер помещения 1525)
</w:t>
            </w:r>
            <w:br/>
            <w:r>
              <w:rPr/>
              <w:t xml:space="preserve">(017) 396-86-30, 396-86-44, 396-86-48
</w:t>
            </w:r>
            <w:br/>
            <w:r>
              <w:rPr/>
              <w:t xml:space="preserve"> bmsu-4@mail.ru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Ольга Анатольевна + 375 447530517
</w:t>
            </w:r>
            <w:br/>
            <w:r>
              <w:rPr/>
              <w:t xml:space="preserve">
</w:t>
            </w:r>
            <w:br/>
            <w:r>
              <w:rPr/>
              <w:t xml:space="preserve">tender@bmsu4.by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МОДУЛЬ ТЕХНОЛОГИЧЕСКОГО ОБОРУДОВАНИЯ ПРИЕМА АВИАТОПЛИВА ИЗ ЖДЦ И ВНУТРИСКЛАДСКИХ ПЕРЕКАЧЕК, С ЭЛЕКТРОДВИГАТЕЛЕМ, С КОМПЛЕКТОМ ВЗРЫВОЗАЩИЩЕННЫХ КАБЕЛЬНЫХ ВВОДОВ, КОМПЛЕКТОМ ОТВЕТНЫХ ФЛАНЦЕВ С ПРОКЛАДКАМИ, ДЕТАЛЯМИ КРЕПЕЖААНАЛОГ МТО-420-А3-02	ШТ.	5
</w:t>
            </w:r>
            <w:br/>
            <w:r>
              <w:rPr/>
              <w:t xml:space="preserve">МОДУЛЬ ТЕХНОЛОГИЧЕСКОГО ОБОРУДОВАНИЯ ВНУТРИСКЛАДСКИХ ПЕРЕКАЧЕК, С ЭЛЕКТРОДВИГАТЕЛЕМ, С КОМПЛЕКТОМ ВЗРЫВОЗАЩИЩЕННЫХ КАБЕЛЬНЫХ ВВОДОВ, КОМПЛЕКТОМ ОТВЕТНЫХ ФЛАНЦЕВ С ПРОКЛАДКАМИ, ДЕТАЛЯМИ КРЕПЕЖААНАЛОГ МТО-30-А8-06	ШТ.	2
</w:t>
            </w:r>
            <w:br/>
            <w:r>
              <w:rPr/>
              <w:t xml:space="preserve">МОДУЛЬ ТЕХНОЛОГИЧЕСКОГО ОБОРУДОВАНИЯ ВЫДАЧИ АВИАТОПЛИВА В ТЗА, С КОМПЛЕКТОМ ВЗРЫВОЗАЩИЩЕННЫХ КАБЕЛЬНЫХ ВВОДОВ, КОМПЛЕКТОМ ОТВЕТНЫХ ФЛАНЦЕВ С ПРОКЛАДКАМИ, ДЕТАЛЯМИ КРЕПЕЖААНАЛОГ МТО-90-А4	ШТ.	2
</w:t>
            </w:r>
            <w:br/>
            <w:r>
              <w:rPr/>
              <w:t xml:space="preserve">МОДУЛЬ ТЕХНОЛОГИЧЕСКОГО ОБОРУДОВАНИЯ ВЫДАЧИ АВИАТОПЛИВА В ТЗА, С ДОЗАТОРОМ ПВКЖ,С КОМПЛЕКТОМ ВЗРЫВОЗАЩИЩЕННЫХ КАБЕЛЬНЫХ ВВОДОВ, КОМПЛЕКТОМ ОТВЕТНЫХ ФЛАНЦЕВ С ПРОКЛАДКАМИ, ДЕТАЛЯМИ КРЕПЕЖААНАЛОГ МТО-90-А4-Д	ШТ.	1
</w:t>
            </w:r>
            <w:br/>
            <w:r>
              <w:rPr/>
              <w:t xml:space="preserve">МОДУЛЬ ТЕХНОЛОГИЧЕСКОГО ОБОРУДОВАНИЯ ПРИЕМА/ВЫДАЧИ ТОПЛИВА ИЗ АЦТ И ТЗА, С ЭЛЕКТРОДВИГАТЕЛЕМ, С КОМПЛЕКТОМ ВЗРЫВОЗАЩИЩЕННЫХ КАБЕЛЬНЫХ ВВОДОВ, КОМПЛЕКТОМ ОТВЕТНЫХ ФЛАНЦЕВ С ПРОКЛАДКАМИ, ДЕТАЛЯМИ КРЕПЕЖААНАЛОГ МТО-30-А8-06	ШТ.	1
</w:t>
            </w:r>
            <w:br/>
            <w:r>
              <w:rPr/>
              <w:t xml:space="preserve">МОДУЛЬ ТЕХНОЛОГИЧЕСКОГО ОБОРУДОВАНИЯ ПРИЕМА/ВЫДАЧИ СНО ИЗ АЦТ И ТЗА, С ЭЛЕКТРОДВИГАТЕЛЕМ, С КОМПЛЕКТОМ ВЗРЫВОЗАЩИЩЕННЫХ КАБЕЛЬНЫХ ВВОДОВ, КОМПЛЕКТОМ ОТВЕТНЫХ ФЛАНЦЕВ С ПРОКЛАДКАМИ, ДЕТАЛЯМИ КРЕПЕЖААНАЛОГ МТО-30-А8-06	ШТ.	1
</w:t>
            </w:r>
            <w:br/>
            <w:r>
              <w:rPr/>
              <w:t xml:space="preserve">МОДУЛЬ ТЕХНОЛОГИЧЕСКОГО ОБОРУДОВАНИЯ - СТЕНД ДЛЯ ИСПЫТАНИЯ ТЗААНАЛОГ МТО-150-А16	ШТ.	1
</w:t>
            </w:r>
            <w:br/>
            <w:r>
              <w:rPr/>
              <w:t xml:space="preserve">МОДУЛЬ ТЕХНОЛОГИЧЕСКОГО ОБОРУДОВАНИЯ ВЫДАЧИ АВИАТОПЛИВА В ТЗА И ВНУТРИСКЛАДСКИХ ПЕРЕКАЧЕК, С ЭЛЕКТРОДВИГАТЕЛЕМ, С КОМПЛЕКТОМ ВЗРЫВОЗАЩИЩЕННЫХ КАБЕЛЬНЫХ ВВОДОВ, КОМПЛЕКТОМ ОТВЕТНЫХ ФЛАНЦЕВ С ПРОКЛАДКАМИ, ДЕТАЛЯМИ КРЕПЕЖААНАЛОГ МТО-90-А8	ШТ.	3
</w:t>
            </w:r>
            <w:br/>
            <w:r>
              <w:rPr/>
              <w:t xml:space="preserve">МОДУЛЬ ТЕХНОЛОГИЧЕСКОГО ОБОРУДОВАНИЯ ВНУТРИСКЛАДСКИХ ПЕРЕКАЧЕК, С ЭЛЕКТРОДВИГАТЕЛЕМ, С КОМПЛЕКТОМ ВЗРЫВОЗАЩИЩЕННЫХ КАБЕЛЬНЫХ ВВОДОВ, КОМПЛЕКТОМ ОТВЕТНЫХ ФЛАНЦЕВ С ПРОКЛАДКАМИ, ДЕТАЛЯМИ КРЕПЕЖААНАЛОГ МТО-30-А8-06	ШТ.	2</w:t>
            </w:r>
          </w:p>
        </w:tc>
        <w:tc>
          <w:tcPr>
            <w:tcW w:w="5100" w:type="dxa"/>
            <w:shd w:val="clear" w:fill="fdf5e8"/>
            <w:noWrap/>
          </w:tcPr>
          <w:p>
            <w:pPr>
              <w:ind w:left="113.47199999999999" w:right="113.47199999999999" w:firstLine="0" w:hanging="0"/>
              <w:spacing w:before="120" w:after="120"/>
            </w:pPr>
            <w:r>
              <w:rPr/>
              <w:t xml:space="preserve">1 компл.,</w:t>
            </w:r>
            <w:br/>
            <w:r>
              <w:rPr/>
              <w:t xml:space="preserve">16,408,540.56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28.99.39.900</w:t>
            </w:r>
          </w:p>
        </w:tc>
      </w:tr>
    </w:tbl>
    <w:p/>
    <w:p>
      <w:pPr>
        <w:ind w:left="113.47199999999999" w:right="113.47199999999999" w:firstLine="0" w:hanging="0"/>
        <w:spacing w:before="120" w:after="120"/>
      </w:pPr>
      <w:r>
        <w:rPr>
          <w:b w:val="1"/>
          <w:bCs w:val="1"/>
        </w:rPr>
        <w:t xml:space="preserve">Процедура закупки № 2026-1330272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пусконаладочных работ, испытания грунтов нагрузкой на забиваемые сваи, вынос в натуру осей зданий, сооружений по объекту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Устинович Татьяна Александровна, +375 29 613 89 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настоящей процедуре закупки, размещенных в открытом доступе в ИС «Тендеры»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настоящей процедуре закупки, размещенных в открытом доступе в ИС «Тендеры»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Все необходимые документы размещены в открытом доступе в ИС «Тендеры»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по адресу:212026 г. Могилев, ул. Алексея Пысина, 12А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пусконаладочных работ, испытания грунтов нагрузкой на забиваемые сваи, вынос в натуру осей зданий, сооружений по объекту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№1</w:t>
            </w:r>
          </w:p>
        </w:tc>
        <w:tc>
          <w:tcPr>
            <w:tcW w:w="5100" w:type="dxa"/>
            <w:shd w:val="clear" w:fill="fdf5e8"/>
            <w:noWrap/>
          </w:tcPr>
          <w:p>
            <w:pPr>
              <w:ind w:left="113.47199999999999" w:right="113.47199999999999" w:firstLine="0" w:hanging="0"/>
              <w:spacing w:before="120" w:after="120"/>
            </w:pPr>
            <w:r>
              <w:rPr/>
              <w:t xml:space="preserve">1 ед.,</w:t>
            </w:r>
            <w:br/>
            <w:r>
              <w:rPr/>
              <w:t xml:space="preserve">9,256,502.01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06.05.2026 по 21.01.2027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г.Могилев,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2026-1330295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Устинович Татьяна Александровна, +375 29 613 89 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размещенных в открытом доступе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размещенных в открытом доступе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и все документы, необходимые для подготовки предложения, размещены на официальном сайте в открытом доступе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в письменном виде на бумажном носителе в запечатанном конверте На конверте указывают:
</w:t>
            </w:r>
            <w:br/>
            <w:r>
              <w:rPr/>
              <w:t xml:space="preserve">-наименование и адрес организатора,
</w:t>
            </w:r>
            <w:br/>
            <w:r>
              <w:rPr/>
              <w:t xml:space="preserve">-наименование и адрес участника,
</w:t>
            </w:r>
            <w:br/>
            <w:r>
              <w:rPr/>
              <w:t xml:space="preserve">-наименование предмета заказа,
</w:t>
            </w:r>
            <w:br/>
            <w:r>
              <w:rPr/>
              <w:t xml:space="preserve">-обязательна надписи «Оригинал» или «Копия», «Не вскрывать до заседания комиссии».
</w:t>
            </w:r>
            <w:br/>
            <w:r>
              <w:rPr/>
              <w:t xml:space="preserve">За сохранность документов, запечатанных в конверты оформленные не надлежащим образом организатор ответственности не несет.
</w:t>
            </w:r>
            <w:br/>
            <w:r>
              <w:rPr/>
              <w:t xml:space="preserve">Участники предоставляют сведения почтой или нарочно по адресу: г. Могилев, ул. Алексея Пысина, 12А.
</w:t>
            </w:r>
            <w:b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Предложения регистрируются комиссией в порядке их поступления с указанием даты и времени. На каждом конверте должна быть надпись «Оригинал» или «Копия» соответственно.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№2</w:t>
            </w:r>
          </w:p>
        </w:tc>
        <w:tc>
          <w:tcPr>
            <w:tcW w:w="5100" w:type="dxa"/>
            <w:shd w:val="clear" w:fill="fdf5e8"/>
            <w:noWrap/>
          </w:tcPr>
          <w:p>
            <w:pPr>
              <w:ind w:left="113.47199999999999" w:right="113.47199999999999" w:firstLine="0" w:hanging="0"/>
              <w:spacing w:before="120" w:after="120"/>
            </w:pPr>
            <w:r>
              <w:rPr/>
              <w:t xml:space="preserve">1 ед.,</w:t>
            </w:r>
            <w:br/>
            <w:r>
              <w:rPr/>
              <w:t xml:space="preserve">9,236,566.77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06.05.2026 по 21.01.2027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г.Могилев, в квартале №6 микрорайона №1 в районе многоэтажной жилой застройки «Соломинка-2»,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2026-1328951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Сэндвич-панели (кровельные и стеновые).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строительно-производственное унитарное предприятие "Жлобинская передвижная механизированная колонна 71"
</w:t>
            </w:r>
            <w:br/>
            <w:r>
              <w:rPr/>
              <w:t xml:space="preserve">Республика Беларусь, Гомельская обл., г. Жлобин, 247210, ул. Первомайская, 144
</w:t>
            </w:r>
            <w:br/>
            <w:r>
              <w:rPr/>
              <w:t xml:space="preserve">  491104880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Феськов Виталий Иванович, 8-017-553-08-60, v.feskov@pmk71.by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строительно-производственное унитарное предприятие "Жлобинская передвижная механизированная колонна 71"
</w:t>
            </w:r>
            <w:br/>
            <w:r>
              <w:rPr/>
              <w:t xml:space="preserve">Республика Беларусь, Гомельская обл., г. Жлобин, 247210, ул. Первомайская, 144
</w:t>
            </w:r>
            <w:br/>
            <w:r>
              <w:rPr/>
              <w:t xml:space="preserve">  491104880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Феськов Виталий Иванович, 8-017-553-08-60, v.feskov@pmk71.by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приложены к процедуре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быть предоставлено до 11:00 часов «29» апреля 2026г. в запечатанном конверте с пометкой «Ценовое предложение на закупку «Сэндвич-панели. 7 этап» в комиссию по адресу: 247197 Республика Беларусь, Гомельская область, г.Жлобин, Первомайская, 144.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Сэндвич-панели (кровельные и стеновые).</w:t>
            </w:r>
          </w:p>
        </w:tc>
        <w:tc>
          <w:tcPr>
            <w:tcW w:w="5100" w:type="dxa"/>
            <w:shd w:val="clear" w:fill="fdf5e8"/>
            <w:noWrap/>
          </w:tcPr>
          <w:p>
            <w:pPr>
              <w:ind w:left="113.47199999999999" w:right="113.47199999999999" w:firstLine="0" w:hanging="0"/>
              <w:spacing w:before="120" w:after="120"/>
            </w:pPr>
            <w:r>
              <w:rPr/>
              <w:t xml:space="preserve">1 компл.,</w:t>
            </w:r>
            <w:br/>
            <w:r>
              <w:rPr/>
              <w:t xml:space="preserve">6,397,000.00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«Возведение свиноводческого комплекса мощностью 100тыс. голов откорма в год вблизи н.п.Фащевка Гомельского района. 7 этап» Здания откорма. Поз.11-26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24.33.30.000</w:t>
            </w:r>
          </w:p>
        </w:tc>
      </w:tr>
    </w:tbl>
    <w:p/>
    <w:p>
      <w:pPr>
        <w:ind w:left="113.47199999999999" w:right="113.47199999999999" w:firstLine="0" w:hanging="0"/>
        <w:spacing w:before="120" w:after="120"/>
      </w:pPr>
      <w:r>
        <w:rPr>
          <w:b w:val="1"/>
          <w:bCs w:val="1"/>
        </w:rPr>
        <w:t xml:space="preserve">Процедура закупки № 2026-1328804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объект строительства:  «Строительство жилого района с объектами с инженерно-транспортной и социальной инфраструктуры в районе д. Тарасово Ждановичского с/с Минского района Минской области». Жилой дом №6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"Стройкурс"
</w:t>
            </w:r>
            <w:br/>
            <w:r>
              <w:rPr/>
              <w:t xml:space="preserve">Республика Беларусь, г. Минск,  220114, ул. П. Мстиславца, д.13, пом.276
</w:t>
            </w:r>
            <w:br/>
            <w:r>
              <w:rPr/>
              <w:t xml:space="preserve">+375 17 393 39 26
</w:t>
            </w:r>
            <w:br/>
            <w:r>
              <w:rPr/>
              <w:t xml:space="preserve"> 1@stoykurs.by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Ольшевская Марта Петровна, тел: +375336772899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объект строительства: 
</w:t>
            </w:r>
            <w:br/>
            <w:r>
              <w:rPr/>
              <w:t xml:space="preserve">«Строительство жилого района с объектами с инженерно-транспортной и социальной инфраструктуры в районе д. Тарасово Ждановичского с/с Минского района Минской области». Жилой дом №6 по ГП</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9,725,052.00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районе д. Тарасово Ждановичского с/с Минского района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41.00.10.000</w:t>
            </w:r>
          </w:p>
        </w:tc>
      </w:tr>
    </w:tbl>
    <w:p/>
    <w:p>
      <w:pPr>
        <w:ind w:left="113.47199999999999" w:right="113.47199999999999" w:firstLine="0" w:hanging="0"/>
        <w:spacing w:before="120" w:after="120"/>
      </w:pPr>
      <w:r>
        <w:rPr>
          <w:b w:val="1"/>
          <w:bCs w:val="1"/>
        </w:rPr>
        <w:t xml:space="preserve">Процедура закупки № 2026-1328858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"изучение конъюнктуры рынка"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генподрядной(подрядной) организации для выполнения строительно-монтажных работ по объекту: «Молочно – товарная ферма в урочище «Хвоецкое», 4,7 км южнее аг.Вулька-1, Лунинский с/с, Лунинецкий район», поставка оборудования, выполнение работ (услуг) связанных с приемкой объекта в эксплуатацию».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Лунинецкого района"
</w:t>
            </w:r>
            <w:br/>
            <w:r>
              <w:rPr/>
              <w:t xml:space="preserve">Республика Беларусь, Брестская обл., г. Лунинец, 225644, ул. Пантелеева, 4
</w:t>
            </w:r>
            <w:br/>
            <w:r>
              <w:rPr/>
              <w:t xml:space="preserve">  291255677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Ходин Александр Михайлович, 801647 47762
</w:t>
            </w:r>
            <w:br/>
            <w:r>
              <w:rPr/>
              <w:t xml:space="preserve">Мишкова Людмила Ивановна, 801647 47199</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«Лунинский», 225670, Лунинецкий район, аг.Лунин, ул.Иркутско-Пинской дивизии, 31Б, УНП 200172961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8 01647 94665, 95202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Организатор закупки предоставляет участнику документацию по закупке не позднее 2 рабочих дней после подачи письменной заявки на участие на безвозмездной основе в электронном виде.
</w:t>
            </w:r>
            <w:br/>
            <w:r>
              <w:rPr/>
              <w:t xml:space="preserve">
</w:t>
            </w:r>
            <w:br/>
            <w:r>
              <w:rPr/>
              <w:t xml:space="preserve">Запрос участником направляется на эл. адрес организатора: lncrai@bouks.by</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Ответ просим предоставить до 17:00, 25.04.2026 г. по адресу эл. почты: lncrai@bouks.by  или по адресу: 225644, г.Лунинец, ул.Баженовой, 1А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Ответ просим предоставить до 17:00, 25.04.2026 г. по адресу эл. почты: lncrai@bouks.by  или по адресу: 225644, г.Лунинец, ул.Баженовой, 1А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генподрядной(подрядной) организации для выполнения строительно-монтажных работ по объекту: «Молочно – товарная ферма в урочище «Хвоецкое», 4,7 км южнее аг.Вулька-1, Лунинский с/с, Лунинецкий район», поставка оборудования, выполнение работ (услуг) связанных с приемкой объекта в эксплуатацию».</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11,230,845.00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Лунинецкий район, Брестская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2026-1328911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поставка оборудования, выполнение пусконаладочных работ и вынос осей инженерных трасс по объекту строительства: «Возведение волоконно-оптической линии связи на участке: Минск-Жабинка  В-116)»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"Контехнаград"
</w:t>
            </w:r>
            <w:br/>
            <w:r>
              <w:rPr/>
              <w:t xml:space="preserve">Республика Беларусь, г. Минск,  220018, ул. Одоевского, 129, пом.4, каб.17, цокольный этаж
</w:t>
            </w:r>
            <w:br/>
            <w:r>
              <w:rPr/>
              <w:t xml:space="preserve">  191872930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Янцевич Игорь Станиславович, +375296987988, 987988@mail.ru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установлен</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центр 
</w:t>
            </w:r>
            <w:br/>
            <w:r>
              <w:rPr/>
              <w:t xml:space="preserve">обмена трафиком», 220030, г.Минск, ул.К.Маркса, д.29, пом.2, УНП 191435810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Кулинкович Дмитрий Александрович
</w:t>
            </w:r>
            <w:br/>
            <w:r>
              <w:rPr/>
              <w:t xml:space="preserve">тел.: +375172339343 (доб. 7053), kulinkovich@ncet.by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соответствиями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соответствиями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представляемые участнику для подготовки конкурсного предложения в целях участия в процедуре закупки, в отсканированном виде размещаются Организатором одновременно с приглашением к участию в процедуре закупки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 http://www.icetrade.by (ИС «Тендеры»). Комплект проектной и сметной документации по объекту: «Возведение волоконно-оптической линии связи на участке: Минск-Жабинка (В-116)» представляется заинтересованным участникам непосредственно при личном посещении Организатора по адресу: 220018, г. Минск, ул. Одоевского,129 пом. 4, каб.17, цокольный этаж. Для этого необходимо направить запрос по электронной почте kontehnagrad@yandex.by с обязательным указанием предмета закупки, его наименования. Дополнительную информацию можно получить у Организатора по телефону или электронной почте, указанной в контактной информации.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в запечатанном конверте в бумажном виде в 1 (одном) оригинальном экземпляре по адресу: Республика Беларусь, 220018, г. Минск, ул. Одоевского,129 пом. 4, каб.17, цокольный этаж не позднее 9 часов 00 минут «04» мая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«Возведение волоконно-оптической линии связи на участке: Минск-Жабинка (В-116)»</w:t>
            </w:r>
          </w:p>
        </w:tc>
        <w:tc>
          <w:tcPr>
            <w:tcW w:w="5100" w:type="dxa"/>
            <w:shd w:val="clear" w:fill="fdf5e8"/>
            <w:noWrap/>
          </w:tcPr>
          <w:p>
            <w:pPr>
              <w:ind w:left="113.47199999999999" w:right="113.47199999999999" w:firstLine="0" w:hanging="0"/>
              <w:spacing w:before="120" w:after="120"/>
            </w:pPr>
            <w:r>
              <w:rPr/>
              <w:t xml:space="preserve">1 раб.,</w:t>
            </w:r>
            <w:br/>
            <w:r>
              <w:rPr/>
              <w:t xml:space="preserve">22,358,336.23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15.12.2027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Участок строительства расположен в Брестской области Пружанского, Березовского, Ивацевичского, Барановичского района, в Минской области Несвижского, Столбцовского, Дзержинского, Минского района в полосе отвода железной дороги.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42.22.21.200</w:t>
            </w:r>
          </w:p>
        </w:tc>
      </w:tr>
    </w:tbl>
    <w:p/>
    <w:p>
      <w:pPr>
        <w:ind w:left="113.47199999999999" w:right="113.47199999999999" w:firstLine="0" w:hanging="0"/>
        <w:spacing w:before="120" w:after="120"/>
      </w:pPr>
      <w:r>
        <w:rPr>
          <w:b w:val="1"/>
          <w:bCs w:val="1"/>
        </w:rPr>
        <w:t xml:space="preserve">Процедура закупки № 2026-1329300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и пусконаладочных работ, поставки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Болтуцкий Олег Станиславович, +375 44 717 30 85, oks4@belmedpreparaty.com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закупки может быть любое юридическое лицо/индивидуальный предприниматель, независимо от организационно – правовой формы собственности, места нахождения.
Не могут быть участниками процедуры закупки юридическое лицо/индивидуальный предприниматель, включенные в реестр поставщиков (подрядчиков, исполнителей), временно не допускаемых к закупкам.
Юридическое лицо/индивидуальный предприниматель не должны находиться в процессе ликвидации, реорганизации/в стадии прекращения деятельности или быть признанными в установленном законодательными актами порядке экономически несостоятельными (банкротами), за исключением нахождения в процедуре санации.
Участники должны обладать достаточным опытом и квалификацией для выполнения работ. Для участия в закупке участники предоставляют конкурсное предложение 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1. Полный комплект проектной документации можно скачать по ссылке: https://drive.google.com/file/d/1AQMXVk4rhxaoeQAIC5se4Zq4GApKvmVT/view?usp=sharing
</w:t>
            </w:r>
            <w:br/>
            <w:r>
              <w:rPr/>
              <w:t xml:space="preserve">2. По результатам проведения процедуры закупки формируется неизменная цена работ и предельная твердая стоимость оборудования
</w:t>
            </w:r>
            <w:br/>
            <w:r>
              <w:rPr/>
              <w:t xml:space="preserve">3. В конкурсной документации определено основное оборудование, гарантийный срок на которое должен составлять не менее 5 лет с момента приемки объекта.
</w:t>
            </w:r>
            <w:br/>
            <w:r>
              <w:rPr/>
              <w:t xml:space="preserve">4. В связи с выполнением работ в границах действующего производства, до начала производства Работ, Генподрядчик организовывает установку по всему периметру строительной площадки временное ограждение высотой не менее 2 метров, сплошного (глухого) типа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прилагаются к процедуре закупки в электронном виде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оформляется участником в электронном виде единым документом (формат PDF) на русском языке и направляется по электронной почте e-mail: oks4@belmedpreparaty.com с указанием темы письма – «Конкурсное предложение».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и пусконаладочных работ, поставки оборудования по объекту: «Возведение здания котельной по пер. Фабрициуса, 3 в г. Минске».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11,615,180.21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пер. Фабрициуса,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2026-1329602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общестроительных работ на объекте: «Комплекс жилой застройки «Уютный». Квартал одноквартирных и блокированных жилых домов усадебного типа в районе улиц Парниковой-Подлесной-Аннаева.2-я очередь. Индивидуальные жилые дома п270 №72, №73, №74, №75, №76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"Монолитно-строительное управление №23"
</w:t>
            </w:r>
            <w:br/>
            <w:r>
              <w:rPr/>
              <w:t xml:space="preserve">Республика Беларусь, г. Минск,  220118, 220102, г. Минск, пр.Партизанский, д.144, каб.45
</w:t>
            </w:r>
            <w:br/>
            <w:r>
              <w:rPr/>
              <w:t xml:space="preserve">+375 17 243 70 72
</w:t>
            </w:r>
            <w:br/>
            <w:r>
              <w:rPr/>
              <w:t xml:space="preserve"> msu-23mps.pto@mail.ru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Себежко Елена Владимировна, тел: +375 29 331 16 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общестроительных работ на объекте: «Комплекс жилой застройки «Уютный». Квартал одноквартирных и блокированных жилых домов усадебного типа в районе улиц Парниковой-Подлесной-Аннаева.2-я очередь. Индивидуальные жилые дома п270 №72, №73, №74, №75, №76 по ГП»</w:t>
            </w:r>
          </w:p>
        </w:tc>
        <w:tc>
          <w:tcPr>
            <w:tcW w:w="5100" w:type="dxa"/>
            <w:shd w:val="clear" w:fill="fdf5e8"/>
            <w:noWrap/>
          </w:tcPr>
          <w:p>
            <w:pPr>
              <w:ind w:left="113.47199999999999" w:right="113.47199999999999" w:firstLine="0" w:hanging="0"/>
              <w:spacing w:before="120" w:after="120"/>
            </w:pPr>
            <w:r>
              <w:rPr/>
              <w:t xml:space="preserve">5 компл.,</w:t>
            </w:r>
            <w:br/>
            <w:r>
              <w:rPr/>
              <w:t xml:space="preserve">4,056,851.39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Комплекс жилой застройки «Уютный». Квартал одноквартирных и блокированных жилых домов усадебного типа в районе улиц Парниковой-Подлесной-Аннаева.2-я очередь. Индивидуальные жилые дома п270 №72, №73, №74, №75, №76 по ГП</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w:t>
            </w:r>
          </w:p>
        </w:tc>
      </w:tr>
    </w:tbl>
    <w:p/>
    <w:p>
      <w:pPr>
        <w:ind w:left="113.47199999999999" w:right="113.47199999999999" w:firstLine="0" w:hanging="0"/>
        <w:spacing w:before="120" w:after="120"/>
      </w:pPr>
      <w:r>
        <w:rPr>
          <w:b w:val="1"/>
          <w:bCs w:val="1"/>
        </w:rPr>
        <w:t xml:space="preserve">Процедура закупки № 2026-1329696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объект строительства:  «Строительство жилого района с объектами с инженерно-транспортной и социальной инфраструктуры в районе д. Тарасово Ждановичского с/с Минского района Минской области». Паркинг на 500 м/мест №17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"Стройкурс"
</w:t>
            </w:r>
            <w:br/>
            <w:r>
              <w:rPr/>
              <w:t xml:space="preserve">Республика Беларусь, г. Минск,  220114, ул. П. Мстиславца, д.13, пом.276
</w:t>
            </w:r>
            <w:br/>
            <w:r>
              <w:rPr/>
              <w:t xml:space="preserve">+375 17 393 39 26
</w:t>
            </w:r>
            <w:br/>
            <w:r>
              <w:rPr/>
              <w:t xml:space="preserve"> 1@stoykurs.by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Ольшевская Марта Петровна, тел: +375336772899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объект строительства: 
</w:t>
            </w:r>
            <w:br/>
            <w:r>
              <w:rPr/>
              <w:t xml:space="preserve">«Строительство жилого района с объектами с инженерно-транспортной и социальной инфраструктуры в районе д. Тарасово Ждановичского с/с Минского района Минской области». Паркинг на 500 м/мест №17 по ГП</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14,381,071.00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районе д. Тарасово Ждановичского с/с Минского района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41.00.20.200</w:t>
            </w:r>
          </w:p>
        </w:tc>
      </w:tr>
    </w:tbl>
    <w:p/>
    <w:p>
      <w:pPr>
        <w:ind w:left="113.47199999999999" w:right="113.47199999999999" w:firstLine="0" w:hanging="0"/>
        <w:spacing w:before="120" w:after="120"/>
      </w:pPr>
      <w:r>
        <w:rPr>
          <w:b w:val="1"/>
          <w:bCs w:val="1"/>
        </w:rPr>
        <w:t xml:space="preserve">Процедура закупки № 2026-1329971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оборудования по объекту «Возведение многоквартирного жилого дома по ПДП № 6 в микрорайоне № 9 г. Жодино»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г. Жодино"
</w:t>
            </w:r>
            <w:br/>
            <w:r>
              <w:rPr/>
              <w:t xml:space="preserve">Республика Беларусь, Минская обл., г.Жодино, 222160, РЕСПУБЛИКА БЕЛАРУСЬ, 222160, Минская обл., г.Жодино, ул.Сухогрядская, д.11
</w:t>
            </w:r>
            <w:br/>
            <w:r>
              <w:rPr/>
              <w:t xml:space="preserve">  600271912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Жилко Полина Васильевна, 801775 444-04, proekt.ukszhodino@mail.ru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оборудования по объекту «Возведение многоквартирного жилого дома по ПДП № 6 в микрорайоне № 9 г. Жодино»</w:t>
            </w:r>
          </w:p>
        </w:tc>
        <w:tc>
          <w:tcPr>
            <w:tcW w:w="5100" w:type="dxa"/>
            <w:shd w:val="clear" w:fill="fdf5e8"/>
            <w:noWrap/>
          </w:tcPr>
          <w:p>
            <w:pPr>
              <w:ind w:left="113.47199999999999" w:right="113.47199999999999" w:firstLine="0" w:hanging="0"/>
              <w:spacing w:before="120" w:after="120"/>
            </w:pPr>
            <w:r>
              <w:rPr/>
              <w:t xml:space="preserve">1 ед.,</w:t>
            </w:r>
            <w:br/>
            <w:r>
              <w:rPr/>
              <w:t xml:space="preserve">6,979,376.50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12.05.2026 по 11.02.2027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объекта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2026-1330127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комплекса сантехнических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«Строительное управление № 22»
</w:t>
            </w:r>
            <w:br/>
            <w:r>
              <w:rPr/>
              <w:t xml:space="preserve">Республика Беларусь, г. Минск,  220055, пр. Партизанский,144 кабинет 42
</w:t>
            </w:r>
            <w:br/>
            <w:r>
              <w:rPr/>
              <w:t xml:space="preserve">+375 17 392 89 55
</w:t>
            </w:r>
            <w:br/>
            <w:r>
              <w:rPr/>
              <w:t xml:space="preserve"> su22.snab@mps.by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Вацкель Сергей Леонидович тел: +375 17 392-89-51, su22.pto@minskpromstroy.by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сантехнических работ на объекте: &amp;quot;Реконструкция здания цеха цельномолочной продукции по адресу: Брестская область, г. Пружаны, ул. Горина-Коляды, 26А&amp;quot;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11,360,723.57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г.Пружаны, ул. Горина-Коляды, 26А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43.22.12.000</w:t>
            </w:r>
          </w:p>
        </w:tc>
      </w:tr>
    </w:tbl>
    <w:p/>
    <w:p>
      <w:pPr>
        <w:ind w:left="113.47199999999999" w:right="113.47199999999999" w:firstLine="0" w:hanging="0"/>
        <w:spacing w:before="120" w:after="120"/>
      </w:pPr>
      <w:r>
        <w:rPr>
          <w:b w:val="1"/>
          <w:bCs w:val="1"/>
        </w:rPr>
        <w:t xml:space="preserve">Процедура закупки № 2026-1329295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Цемент / камень / кирпич / песок</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Поставка грунта песчаного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№8"
</w:t>
            </w:r>
            <w:br/>
            <w:r>
              <w:rPr/>
              <w:t xml:space="preserve">Республика Беларусь, Брестская обл., г. Брест, 224028, ул.Гоздецкого, 12
</w:t>
            </w:r>
            <w:br/>
            <w:r>
              <w:rPr/>
              <w:t xml:space="preserve">+375 162 53 76 00, +375 162 56 30 14
</w:t>
            </w:r>
            <w:br/>
            <w:r>
              <w:rPr/>
              <w:t xml:space="preserve"> opp@stroytrest8.by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производственного отдела филиала "СУ №158" Фёдорова Ольга Владимировна, +375 (29) 797-63-49 - по оформлению документов и расчётам
</w:t>
            </w:r>
            <w:br/>
            <w:r>
              <w:rPr/>
              <w:t xml:space="preserve">Заместитель начальника – главный инженер филиала "СУ №158" – Богданович Роман Романович + 375 (29) 828-48-68 - по техническим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Грунт песчаный с коэффициентом фильтрации не менее 1 м/сут
</w:t>
            </w:r>
            <w:br/>
            <w:r>
              <w:rPr/>
              <w:t xml:space="preserve">Удаленность места погрузки от объекта - не более 19 км</w:t>
            </w:r>
          </w:p>
        </w:tc>
        <w:tc>
          <w:tcPr>
            <w:tcW w:w="5100" w:type="dxa"/>
            <w:shd w:val="clear" w:fill="fdf5e8"/>
            <w:noWrap/>
          </w:tcPr>
          <w:p>
            <w:pPr>
              <w:ind w:left="113.47199999999999" w:right="113.47199999999999" w:firstLine="0" w:hanging="0"/>
              <w:spacing w:before="120" w:after="120"/>
            </w:pPr>
            <w:r>
              <w:rPr/>
              <w:t xml:space="preserve">80 000 т,</w:t>
            </w:r>
            <w:br/>
            <w:r>
              <w:rPr/>
              <w:t xml:space="preserve">1,200,000.00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Брест, район ул. Радужная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08.12.11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Грунт песчаный с коэффициентом фильтрации не менее 1 м/сут
</w:t>
            </w:r>
            <w:br/>
            <w:r>
              <w:rPr/>
              <w:t xml:space="preserve">Удаленность места погрузки от объекта - не более 26 км</w:t>
            </w:r>
          </w:p>
        </w:tc>
        <w:tc>
          <w:tcPr>
            <w:tcW w:w="5100" w:type="dxa"/>
            <w:shd w:val="clear" w:fill="fdf5e8"/>
            <w:noWrap/>
          </w:tcPr>
          <w:p>
            <w:pPr>
              <w:ind w:left="113.47199999999999" w:right="113.47199999999999" w:firstLine="0" w:hanging="0"/>
              <w:spacing w:before="120" w:after="120"/>
            </w:pPr>
            <w:r>
              <w:rPr/>
              <w:t xml:space="preserve">100 000 т,</w:t>
            </w:r>
            <w:br/>
            <w:r>
              <w:rPr/>
              <w:t xml:space="preserve">1,320,000.00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Брест, район ул. Радужная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08.12.11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Грунт песчаный с коэффициентом фильтрации не менее 1 м/сут
</w:t>
            </w:r>
            <w:br/>
            <w:r>
              <w:rPr/>
              <w:t xml:space="preserve"> Удаленность места погрузки от объекта - не более 40 км</w:t>
            </w:r>
          </w:p>
        </w:tc>
        <w:tc>
          <w:tcPr>
            <w:tcW w:w="5100" w:type="dxa"/>
            <w:shd w:val="clear" w:fill="fdf5e8"/>
            <w:noWrap/>
          </w:tcPr>
          <w:p>
            <w:pPr>
              <w:ind w:left="113.47199999999999" w:right="113.47199999999999" w:firstLine="0" w:hanging="0"/>
              <w:spacing w:before="120" w:after="120"/>
            </w:pPr>
            <w:r>
              <w:rPr/>
              <w:t xml:space="preserve">46 400 т,</w:t>
            </w:r>
            <w:br/>
            <w:r>
              <w:rPr/>
              <w:t xml:space="preserve">317,376.00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Брест, район ул. Радужная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08.12.11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Грунт песчаный с коэффициентом фильтрации не менее 1 м/сут
</w:t>
            </w:r>
            <w:br/>
            <w:r>
              <w:rPr/>
              <w:t xml:space="preserve">Удаленность места погрузки от объекта - не более 55 км</w:t>
            </w:r>
          </w:p>
        </w:tc>
        <w:tc>
          <w:tcPr>
            <w:tcW w:w="5100" w:type="dxa"/>
            <w:shd w:val="clear" w:fill="fdf5e8"/>
            <w:noWrap/>
          </w:tcPr>
          <w:p>
            <w:pPr>
              <w:ind w:left="113.47199999999999" w:right="113.47199999999999" w:firstLine="0" w:hanging="0"/>
              <w:spacing w:before="120" w:after="120"/>
            </w:pPr>
            <w:r>
              <w:rPr/>
              <w:t xml:space="preserve">45 600 т,</w:t>
            </w:r>
            <w:br/>
            <w:r>
              <w:rPr/>
              <w:t xml:space="preserve">178,296.00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Брест, район ул. Радужная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08.12.11</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2026-1326468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Автоматическая линия дозирования и фасовки сухих молочных продуктов в крафт-мешки с автоматической укладкой на поддон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Татаренко Владислав Петрович, тел. (+37517)270 60 24, e-mail: mmztender@belmilk.by – по вопросам процедуры закупки.
</w:t>
            </w:r>
            <w:br/>
            <w:r>
              <w:rPr/>
              <w:t xml:space="preserve">Матуць Егор Эдуардович, тел. (+375 29) 3580368- по техническим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Контактные данные ответственного специалиста / e-mail., указывает потенциальный участник ВНИМАНИЕ СРОКИ ПОДАЧИ ПРЕДЛОЖЕНИЙ ИЗМЕНЕНЫ.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проведению процедуры размещается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ценовые предложения должны быть представлены по адресу: 220070, г. Минск, ул. Солтыса, 185, администратору, до 16:00, 05 мая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Автоматическая линия дозирования и фасовки сухих молочных продуктов в крафт-мешки с автоматиче-ской укладкой на поддон с выполнением монтажных (без работ по подключению к инженерным сетям и иных строительных работ, подлежащих аттестации в сфере строительства), пусконаладочных работ, обу-чением обслуживающего и ремонтного персонала.
</w:t>
            </w:r>
            <w:br/>
            <w:r>
              <w:rPr/>
              <w:t xml:space="preserve">Комплект ЗИП на период гарантийного срока рабо-ты оборудования.</w:t>
            </w:r>
          </w:p>
        </w:tc>
        <w:tc>
          <w:tcPr>
            <w:tcW w:w="5100" w:type="dxa"/>
            <w:shd w:val="clear" w:fill="fdf5e8"/>
            <w:noWrap/>
          </w:tcPr>
          <w:p>
            <w:pPr>
              <w:ind w:left="113.47199999999999" w:right="113.47199999999999" w:firstLine="0" w:hanging="0"/>
              <w:spacing w:before="120" w:after="120"/>
            </w:pPr>
            <w:r>
              <w:rPr/>
              <w:t xml:space="preserve">1 компл.,</w:t>
            </w:r>
            <w:br/>
            <w:r>
              <w:rPr/>
              <w:t xml:space="preserve">3,730,000.00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г.Воложин, ул. Пушкина,50, Воложинский ПУ. Сроки поставки, монтажа, ПНР и обучения персонала покупателя: не более 200 календарных дней.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2026-1328386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устройства укупорочные полимерные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Крутелёв Олег Игоревич, +375 17 355 52 89, okrutelev@kristal.by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20 950 000 шт.,</w:t>
            </w:r>
            <w:br/>
            <w:r>
              <w:rPr/>
              <w:t xml:space="preserve">953,225.00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3 500 000 шт.,</w:t>
            </w:r>
            <w:br/>
            <w:r>
              <w:rPr/>
              <w:t xml:space="preserve">73,500.00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200 000 шт.,</w:t>
            </w:r>
            <w:br/>
            <w:r>
              <w:rPr/>
              <w:t xml:space="preserve">14,000.00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200 000 шт.,</w:t>
            </w:r>
            <w:br/>
            <w:r>
              <w:rPr/>
              <w:t xml:space="preserve">14,000.00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17,000.00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500 000 шт.,</w:t>
            </w:r>
            <w:br/>
            <w:r>
              <w:rPr/>
              <w:t xml:space="preserve">11,000.00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20 000 шт.,</w:t>
            </w:r>
            <w:br/>
            <w:r>
              <w:rPr/>
              <w:t xml:space="preserve">440.00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40 000 шт.,</w:t>
            </w:r>
            <w:br/>
            <w:r>
              <w:rPr/>
              <w:t xml:space="preserve">880.00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300 000 шт.,</w:t>
            </w:r>
            <w:br/>
            <w:r>
              <w:rPr/>
              <w:t xml:space="preserve">6,600.00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20 000 шт.,</w:t>
            </w:r>
            <w:br/>
            <w:r>
              <w:rPr/>
              <w:t xml:space="preserve">3,500.00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УУП</w:t>
            </w:r>
          </w:p>
        </w:tc>
        <w:tc>
          <w:tcPr>
            <w:tcW w:w="5100" w:type="dxa"/>
            <w:shd w:val="clear" w:fill="fdf5e8"/>
            <w:noWrap/>
          </w:tcPr>
          <w:p>
            <w:pPr>
              <w:ind w:left="113.47199999999999" w:right="113.47199999999999" w:firstLine="0" w:hanging="0"/>
              <w:spacing w:before="120" w:after="120"/>
            </w:pPr>
            <w:r>
              <w:rPr/>
              <w:t xml:space="preserve">100 000 шт.,</w:t>
            </w:r>
            <w:br/>
            <w:r>
              <w:rPr/>
              <w:t xml:space="preserve">30,000.00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УУМ</w:t>
            </w:r>
          </w:p>
        </w:tc>
        <w:tc>
          <w:tcPr>
            <w:tcW w:w="5100" w:type="dxa"/>
            <w:shd w:val="clear" w:fill="fdf5e8"/>
            <w:noWrap/>
          </w:tcPr>
          <w:p>
            <w:pPr>
              <w:ind w:left="113.47199999999999" w:right="113.47199999999999" w:firstLine="0" w:hanging="0"/>
              <w:spacing w:before="120" w:after="120"/>
            </w:pPr>
            <w:r>
              <w:rPr/>
              <w:t xml:space="preserve">660 000 шт.,</w:t>
            </w:r>
            <w:br/>
            <w:r>
              <w:rPr/>
              <w:t xml:space="preserve">24,420.00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ВАКПВ</w:t>
            </w:r>
          </w:p>
        </w:tc>
        <w:tc>
          <w:tcPr>
            <w:tcW w:w="5100" w:type="dxa"/>
            <w:shd w:val="clear" w:fill="fdf5e8"/>
            <w:noWrap/>
          </w:tcPr>
          <w:p>
            <w:pPr>
              <w:ind w:left="113.47199999999999" w:right="113.47199999999999" w:firstLine="0" w:hanging="0"/>
              <w:spacing w:before="120" w:after="120"/>
            </w:pPr>
            <w:r>
              <w:rPr/>
              <w:t xml:space="preserve">1 300 000 шт.,</w:t>
            </w:r>
            <w:br/>
            <w:r>
              <w:rPr/>
              <w:t xml:space="preserve">42,900.00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УУП</w:t>
            </w:r>
          </w:p>
        </w:tc>
        <w:tc>
          <w:tcPr>
            <w:tcW w:w="5100" w:type="dxa"/>
            <w:shd w:val="clear" w:fill="fdf5e8"/>
            <w:noWrap/>
          </w:tcPr>
          <w:p>
            <w:pPr>
              <w:ind w:left="113.47199999999999" w:right="113.47199999999999" w:firstLine="0" w:hanging="0"/>
              <w:spacing w:before="120" w:after="120"/>
            </w:pPr>
            <w:r>
              <w:rPr/>
              <w:t xml:space="preserve">4 000 000 шт.,</w:t>
            </w:r>
            <w:br/>
            <w:r>
              <w:rPr/>
              <w:t xml:space="preserve">140,000.00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УУП</w:t>
            </w:r>
          </w:p>
        </w:tc>
        <w:tc>
          <w:tcPr>
            <w:tcW w:w="5100" w:type="dxa"/>
            <w:shd w:val="clear" w:fill="fdf5e8"/>
            <w:noWrap/>
          </w:tcPr>
          <w:p>
            <w:pPr>
              <w:ind w:left="113.47199999999999" w:right="113.47199999999999" w:firstLine="0" w:hanging="0"/>
              <w:spacing w:before="120" w:after="120"/>
            </w:pPr>
            <w:r>
              <w:rPr/>
              <w:t xml:space="preserve">3 200 000 шт.,</w:t>
            </w:r>
            <w:br/>
            <w:r>
              <w:rPr/>
              <w:t xml:space="preserve">222,400.00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УУМ</w:t>
            </w:r>
          </w:p>
        </w:tc>
        <w:tc>
          <w:tcPr>
            <w:tcW w:w="5100" w:type="dxa"/>
            <w:shd w:val="clear" w:fill="fdf5e8"/>
            <w:noWrap/>
          </w:tcPr>
          <w:p>
            <w:pPr>
              <w:ind w:left="113.47199999999999" w:right="113.47199999999999" w:firstLine="0" w:hanging="0"/>
              <w:spacing w:before="120" w:after="120"/>
            </w:pPr>
            <w:r>
              <w:rPr/>
              <w:t xml:space="preserve">400 000 шт.,</w:t>
            </w:r>
            <w:br/>
            <w:r>
              <w:rPr/>
              <w:t xml:space="preserve">30,800.00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bl>
    <w:p/>
    <w:p>
      <w:pPr>
        <w:ind w:left="113.47199999999999" w:right="113.47199999999999" w:firstLine="0" w:hanging="0"/>
        <w:spacing w:before="120" w:after="120"/>
      </w:pPr>
      <w:r>
        <w:rPr>
          <w:b w:val="1"/>
          <w:bCs w:val="1"/>
        </w:rPr>
        <w:t xml:space="preserve">Процедура закупки № 2026-1329858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Материал комбинированный  на основе алюминиевой фольги без печати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Пинчук Татьяна Викторовна, +375 17 229 27 77, pack@kommunarka.by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процедуре закупки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В случае закупки товаров, происходящих не из государств, указанных в части первой настоящего подпункта, поставщики, предлагающие такие товары, в том числе с учетом положений абзаца 3 настоящего подпункта, допускаются к участию в процедурах закупки после согласования такого участия с Комиссией по рассмотрению закупок товаров (работ, услуг) за счет собственных средств, образованной Минским городским исполнительным комитетом.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К участию в запросе ценовых предложений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	зарекомендовавшие себя ненадлежащим образом и имеющие 3 и более акта забраковки товара в течение года по договорам поставки;
	не являющиеся производителями, официальными торговыми представителями производителя в случае, если в конкурентной процедуре закупки участвует не менее одного производителя и (или) официального торгового представителя и цена предложения такого участника не ниже цены участвующего в процедуре закупки производителя и (или)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предложение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	удостоверение о качестве;
	декларацию о соответствии ТР ТС 005/2011 «О безопасности упаковки»;
	протокол по показателям безопасности на соответствие требованиям ТР ТС 005/2011 "О безопасности упаковки" (в случае победы - сроком давности не более 1 года);
	сертификат происхождения на товар, ввозимый на территорию Таможенного союза (при необходимости);
	сертификат «Халяль» в соответствии с требованиями стандарта UAE.S GSO 2055-1:2015. В случае отсутствия данного сертификата участникам процедуры закупки необходимо предоставить письмо, подтверждающее отсутствие нехаляльных компонентов (свинины, алкоголя, наркотических веществ и др.) с блок-схемой процесса производства поставляемого товара;
	Технический Нормативный Правовой Акт производителя при первой поставке;
4) образцы предлагаемого товара на безвозмездной основе согласно п.8 части 1 настоящих документов. 
5) ответственность за достоверность данных, которые указаны в предоставленных документах, ложится на участника, предоставившего такие документы.
6)	другие документы по желанию участника.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Участнику необходимо представить в своем ценовом предложении:
</w:t>
            </w:r>
            <w:br/>
            <w:r>
              <w:rPr/>
              <w:t xml:space="preserve">1) цену за 1 кг товара без НДС, с учетом НДС, ставку НДС;
</w:t>
            </w:r>
            <w:br/>
            <w:r>
              <w:rPr/>
              <w:t xml:space="preserve">2) условия оплаты: отсрочка платежа не менее 35 календарных дней;
</w:t>
            </w:r>
            <w:br/>
            <w:r>
              <w:rPr/>
              <w:t xml:space="preserve">3) условия поставки: франко-станция назначения г. Минск (для резидентов Республики Беларусь); DAP Minsk (для нерезидентов Республики Беларусь);
</w:t>
            </w:r>
            <w:br/>
            <w:r>
              <w:rPr/>
              <w:t xml:space="preserve">4) адрес поставки: Республика Беларусь, г. Минск, ул. Аранская, 18;
</w:t>
            </w:r>
            <w:br/>
            <w:r>
              <w:rPr/>
              <w:t xml:space="preserve">5) период поставки: июнь 2026 года – 31.05.2027;
</w:t>
            </w:r>
            <w:br/>
            <w:r>
              <w:rPr/>
              <w:t xml:space="preserve">6) сроки поставки (партиями согласно заявкам заказчика с указанием количества календарных/рабочих дней выполнения заявки);
</w:t>
            </w:r>
            <w:br/>
            <w:r>
              <w:rPr/>
              <w:t xml:space="preserve">7) срок действия ценового предложения: не менее 90 календарных дней от даты вскрытия конвертов с ценовыми предложениями (конечного срока подачи ценовых предложений), либо от даты фиксации окончательного ценового предложения при проведении переговоров по снижению цен. Заказчик вправе предложить участникам продлить срок действия ценовых предложений, но не позднее, чем за десять календарных дней до его истечения. Срок действия ценового предложения распространяется на момент заключения договора и в течение срока его действия;
</w:t>
            </w:r>
            <w:br/>
            <w:r>
              <w:rPr/>
              <w:t xml:space="preserve">8) участникам процедуры закупки необходимо предоставить образцы на безвозмездной основе до окончательного срока подачи ценовых предложений (1 бобина весом от 1 до 3-х кг необходимой ширины (втулка d 76 мм) и арбитражный образец (1 метр с маркировкой и сопроводитель-ной документацией (декларацией о соответствии, протоколом по показателям безопасности, 
</w:t>
            </w:r>
            <w:br/>
            <w:r>
              <w:rPr/>
              <w:t xml:space="preserve">удостоверением о качестве образца)) для проведения испытаний и тестирования технологических возможностей поставщика на оборудовании СОАО «Коммунарка» (за исключением тех участников, которые осуществляли поставки промышленных партий упаковочной продукции на СОАО «Коммунарка» или успешно прошли испытание образцов необходимых форматов и материалов в течение 2024-2025 года) до окончательного срока подачи ценового предложения.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Выгрузка с сайта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е-mail*, по почте, либо курьером (по адресу: Республика Беларусь, 220033, г. Минск, ул. Аранская, 18, СОАО «Коммунарка», сектор упаковки отдела закупок) в запечатанных конвертах с пометкой «На Запрос ценовых предложений по выбору поставщиков материала комбинированного на основе алюминиевой фольги без печати» и пометкой «Не вскрывать до заседания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Материал комбинированный на основе алюминиевой фольги без печати 62 г/м2 (± 5%):
</w:t>
            </w:r>
            <w:br/>
            <w:r>
              <w:rPr/>
              <w:t xml:space="preserve">алюминиевая фольга 7 мкм + влагожиростойкая бумага 40 г/м2 , гладкая, без окраса, ширина 50 мм</w:t>
            </w:r>
          </w:p>
        </w:tc>
        <w:tc>
          <w:tcPr>
            <w:tcW w:w="5100" w:type="dxa"/>
            <w:shd w:val="clear" w:fill="fdf5e8"/>
            <w:noWrap/>
          </w:tcPr>
          <w:p>
            <w:pPr>
              <w:ind w:left="113.47199999999999" w:right="113.47199999999999" w:firstLine="0" w:hanging="0"/>
              <w:spacing w:before="120" w:after="120"/>
            </w:pPr>
            <w:r>
              <w:rPr/>
              <w:t xml:space="preserve">15 000 кг,</w:t>
            </w:r>
            <w:br/>
            <w:r>
              <w:rPr/>
              <w:t xml:space="preserve">199,425.00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22.21.42.800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Материал комбинированный на основе алюминиевой фольги без печати 51 г/м2 (± 5%): 
</w:t>
            </w:r>
            <w:br/>
            <w:r>
              <w:rPr/>
              <w:t xml:space="preserve">алюминиевая фольга 7 мкм + влагожиростойкая бумага 30 г/м2 + тиснение «лен», без окраса, ширина 180 мм</w:t>
            </w:r>
          </w:p>
        </w:tc>
        <w:tc>
          <w:tcPr>
            <w:tcW w:w="5100" w:type="dxa"/>
            <w:shd w:val="clear" w:fill="fdf5e8"/>
            <w:noWrap/>
          </w:tcPr>
          <w:p>
            <w:pPr>
              <w:ind w:left="113.47199999999999" w:right="113.47199999999999" w:firstLine="0" w:hanging="0"/>
              <w:spacing w:before="120" w:after="120"/>
            </w:pPr>
            <w:r>
              <w:rPr/>
              <w:t xml:space="preserve">40 000 кг,</w:t>
            </w:r>
            <w:br/>
            <w:r>
              <w:rPr/>
              <w:t xml:space="preserve">596,600.00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22.21.42.800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Материал комбинированный на основе алюминиевой фольги без печати 41-45 г/м2 (± 5%):
</w:t>
            </w:r>
            <w:br/>
            <w:r>
              <w:rPr/>
              <w:t xml:space="preserve">алюминиевая фольга 7 мкм + микровоск + бумага 18-22 г/м2 + тиснение «лен», без окраса, ширина 122 мм и 138 мм</w:t>
            </w:r>
          </w:p>
        </w:tc>
        <w:tc>
          <w:tcPr>
            <w:tcW w:w="5100" w:type="dxa"/>
            <w:shd w:val="clear" w:fill="fdf5e8"/>
            <w:noWrap/>
          </w:tcPr>
          <w:p>
            <w:pPr>
              <w:ind w:left="113.47199999999999" w:right="113.47199999999999" w:firstLine="0" w:hanging="0"/>
              <w:spacing w:before="120" w:after="120"/>
            </w:pPr>
            <w:r>
              <w:rPr/>
              <w:t xml:space="preserve">200 000 кг,</w:t>
            </w:r>
            <w:br/>
            <w:r>
              <w:rPr/>
              <w:t xml:space="preserve">3,596,000.00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22.21.42.800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2026-1326367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Автомобили прочие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Автомобили фургоны мастерские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Ермухометова  Маргарита Вячеславовна, тел. рабочий +375172182006, факс +375173019763, 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«Гомельэнерго», УНП 400069497, РБ, г. Гомель, ул. Фрунзе, дом 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Левченко Ирина Валерьевна, тел. (0232) 79- 65 -25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упрощённой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упрощённой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закупке размещены в ИС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упрощенной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1 шт.,</w:t>
            </w:r>
            <w:br/>
            <w:r>
              <w:rPr/>
              <w:t xml:space="preserve">241,104.00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1 шт.,</w:t>
            </w:r>
            <w:br/>
            <w:r>
              <w:rPr/>
              <w:t xml:space="preserve">229,926.00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6 шт.,</w:t>
            </w:r>
            <w:br/>
            <w:r>
              <w:rPr/>
              <w:t xml:space="preserve">1,385,928.18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4 шт.,</w:t>
            </w:r>
            <w:br/>
            <w:r>
              <w:rPr/>
              <w:t xml:space="preserve">1,179,360.00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2 шт.,</w:t>
            </w:r>
            <w:br/>
            <w:r>
              <w:rPr/>
              <w:t xml:space="preserve">575,368.00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4 шт.,</w:t>
            </w:r>
            <w:br/>
            <w:r>
              <w:rPr/>
              <w:t xml:space="preserve">1,348,800.00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1 шт.,</w:t>
            </w:r>
            <w:br/>
            <w:r>
              <w:rPr/>
              <w:t xml:space="preserve">283,146.68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2 шт.,</w:t>
            </w:r>
            <w:br/>
            <w:r>
              <w:rPr/>
              <w:t xml:space="preserve">459,696.06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4 шт.,</w:t>
            </w:r>
            <w:br/>
            <w:r>
              <w:rPr/>
              <w:t xml:space="preserve">1,175,760.00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bl>
    <w:p/>
    <w:p>
      <w:pPr>
        <w:ind w:left="113.47199999999999" w:right="113.47199999999999" w:firstLine="0" w:hanging="0"/>
        <w:spacing w:before="120" w:after="120"/>
      </w:pPr>
      <w:r>
        <w:rPr>
          <w:b w:val="1"/>
          <w:bCs w:val="1"/>
        </w:rPr>
        <w:t xml:space="preserve">Процедура закупки № 2026-1330268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Дорожная техника / запчасти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Аренда транспортных средств (самосвалы) с водителем (экипажем), в 2-х лотах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оформления конкурсного предложения: Ляшенко Владимир Владимирович, +375 29 179 00 29, vladliashenka@gmail.com.
</w:t>
            </w:r>
            <w:br/>
            <w:r>
              <w:rPr/>
              <w:t xml:space="preserve">По техническим вопросам: Павлюкевич Дмитрий Петрович моб. тел. +375 44 783 87 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 а также технического задания.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 а также технического задания.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05.05.2026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конверта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Аренда автосамосвала с водителем (экипажем) грузоподъёмностью 20 тонн (трехосный)</w:t>
            </w:r>
          </w:p>
        </w:tc>
        <w:tc>
          <w:tcPr>
            <w:tcW w:w="5100" w:type="dxa"/>
            <w:shd w:val="clear" w:fill="fdf5e8"/>
            <w:noWrap/>
          </w:tcPr>
          <w:p>
            <w:pPr>
              <w:ind w:left="113.47199999999999" w:right="113.47199999999999" w:firstLine="0" w:hanging="0"/>
              <w:spacing w:before="120" w:after="120"/>
            </w:pPr>
            <w:r>
              <w:rPr/>
              <w:t xml:space="preserve">30 ед.,</w:t>
            </w:r>
            <w:br/>
            <w:r>
              <w:rPr/>
              <w:t xml:space="preserve">11,531,520.00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Аренда автосамосвала с водителем (экипажем) грузоподъемностью 30 тонн (четырехосный)</w:t>
            </w:r>
          </w:p>
        </w:tc>
        <w:tc>
          <w:tcPr>
            <w:tcW w:w="5100" w:type="dxa"/>
            <w:shd w:val="clear" w:fill="fdf5e8"/>
            <w:noWrap/>
          </w:tcPr>
          <w:p>
            <w:pPr>
              <w:ind w:left="113.47199999999999" w:right="113.47199999999999" w:firstLine="0" w:hanging="0"/>
              <w:spacing w:before="120" w:after="120"/>
            </w:pPr>
            <w:r>
              <w:rPr/>
              <w:t xml:space="preserve">10 ед.,</w:t>
            </w:r>
            <w:br/>
            <w:r>
              <w:rPr/>
              <w:t xml:space="preserve">4,542,720.00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2026-1329164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присадки депрессорно-диспергирующей для приготовления дизельного топлива (ОМТС)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Мальцева Марина Алексеевна, +375 236 37 38 19, во время отсутствия исполнителя - Искрицкий Владимир Анатольевич, +375 23 637 39 61, viskricki@mnpz.by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Мальцева Марина Алексеевна, +375 236 37 38 19, во время отсутствия исполнителя - Искрицкий Владимир Анатольевич, +375 23 637 39 61, viskricki@mnpz.by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приложение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приложение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приложение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приложение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приложение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Присадка депрессорно-диспергирующая для приготовления дизельного топлива</w:t>
            </w:r>
          </w:p>
        </w:tc>
        <w:tc>
          <w:tcPr>
            <w:tcW w:w="5100" w:type="dxa"/>
            <w:shd w:val="clear" w:fill="fdf5e8"/>
            <w:noWrap/>
          </w:tcPr>
          <w:p>
            <w:pPr>
              <w:ind w:left="113.47199999999999" w:right="113.47199999999999" w:firstLine="0" w:hanging="0"/>
              <w:spacing w:before="120" w:after="120"/>
            </w:pPr>
            <w:r>
              <w:rPr/>
              <w:t xml:space="preserve">345 т,</w:t>
            </w:r>
            <w:br/>
            <w:r>
              <w:rPr/>
              <w:t xml:space="preserve">3,710,098.64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приложение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20.59.4</w:t>
            </w:r>
          </w:p>
        </w:tc>
      </w:tr>
    </w:tbl>
    <w:p/>
    <w:p>
      <w:pPr>
        <w:ind w:left="113.47199999999999" w:right="113.47199999999999" w:firstLine="0" w:hanging="0"/>
        <w:spacing w:before="120" w:after="120"/>
      </w:pPr>
      <w:r>
        <w:rPr>
          <w:b w:val="1"/>
          <w:bCs w:val="1"/>
        </w:rPr>
        <w:t xml:space="preserve">Процедура закупки № 2026-1329748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терефталевая кислота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ответственный исполнитель – ведущий экономист по МТС УМТСиЛ Стесева Елена Ивановна, рабочий телефон: +375 (222) 49-99-26, адрес: Республика Беларусь, г. Могилев, 212035, ОАО «Могилевхимволокно»;
</w:t>
            </w:r>
            <w:br/>
            <w:r>
              <w:rPr/>
              <w:t xml:space="preserve">начальник управления материально-технического снабжения и логистики Маймусов Евгений Александрович, рабочий телефон: (+375222) 49-99-06, адрес: Республика Беларусь, г. Могилев, 212035, ОАО «Могилевхимволокно».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ответственный исполнитель – ведущий экономист по МТС УМТСиЛ Стесева Елена Ивановна, рабочий телефон: +375 (222) 49-99-26, адрес: Республика Беларусь, г. Могилев, 212035, ОАО «Могилевхимволокно»;
начальник управления материально-технического снабжения и логистики Маймусов Евгений Александрович, рабочий телефон: (+375222) 49-99-06, адрес: Республика Беларусь, г. Могилев, 212035, ОАО «Могилевхимволокно».</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(см.во вложении).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(см.во вложении).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предложения поступают в адрес заказчика в виде, позволяющем определить их достоверность (почта, телеграф, телетайп, электронный документ, факсимильная связь). 
</w:t>
            </w:r>
            <w:br/>
            <w:r>
              <w:rPr/>
              <w:t xml:space="preserve">Конечный срок подачи   предложений: 04.05.206 г. 16 часов 30 мин. на e-mail: tender@khimvolokno.by.
</w:t>
            </w:r>
            <w:br/>
            <w:r>
              <w:rPr/>
              <w:t xml:space="preserve">Адрес, дата и время проведения процедуры оглашения конкурсных предложений: 05.05.2026 г., 15 часов 00 мин., ОАО «Могилевхимволокно», 212035, Республика Беларусь, г. Могилев, административное здание, к.105.</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поступают в адрес заказчика в виде, позволяющем определить их достоверность (почта, телеграф, телетайп, электронный документ, факсимильная связь). 
</w:t>
            </w:r>
            <w:br/>
            <w:r>
              <w:rPr/>
              <w:t xml:space="preserve">Конечный срок подачи   предложений: 04.05.206 г. 16 часов 30 мин. на e-mail: tender@khimvolokno.by.
</w:t>
            </w:r>
            <w:br/>
            <w:r>
              <w:rPr/>
              <w:t xml:space="preserve">Адрес, дата и время проведения процедуры оглашения конкурсных предложений: 05.05.2026 г., 15 часов 00 мин., ОАО «Могилевхимволокно», 212035, Республика Беларусь, г. Могилев, административное здание, к.105.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Терефталевая кислота</w:t>
            </w:r>
          </w:p>
        </w:tc>
        <w:tc>
          <w:tcPr>
            <w:tcW w:w="5100" w:type="dxa"/>
            <w:shd w:val="clear" w:fill="fdf5e8"/>
            <w:noWrap/>
          </w:tcPr>
          <w:p>
            <w:pPr>
              <w:ind w:left="113.47199999999999" w:right="113.47199999999999" w:firstLine="0" w:hanging="0"/>
              <w:spacing w:before="120" w:after="120"/>
            </w:pPr>
            <w:r>
              <w:rPr/>
              <w:t xml:space="preserve">6 800 т,</w:t>
            </w:r>
            <w:br/>
            <w:r>
              <w:rPr/>
              <w:t xml:space="preserve">30,281,711.55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"Могилевхимволокно", 212035, Республика Беларусь, г. Могилев-35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20.14.34.250</w:t>
            </w:r>
          </w:p>
        </w:tc>
      </w:tr>
    </w:tbl>
    <w:p/>
    <w:p>
      <w:pPr>
        <w:ind w:left="113.47199999999999" w:right="113.47199999999999" w:firstLine="0" w:hanging="0"/>
        <w:spacing w:before="120" w:after="120"/>
      </w:pPr>
      <w:r>
        <w:rPr>
          <w:b w:val="1"/>
          <w:bCs w:val="1"/>
        </w:rPr>
        <w:t xml:space="preserve">Процедура закупки № 2026-1329967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пенополиуретана эластичного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"Ольса"
</w:t>
            </w:r>
            <w:br/>
            <w:r>
              <w:rPr/>
              <w:t xml:space="preserve">Республика Беларусь, Могилевская обл., г.Могилев, 212030, ул.Гришина, д.96
</w:t>
            </w:r>
            <w:br/>
            <w:r>
              <w:rPr/>
              <w:t xml:space="preserve">  700049597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Малащенко Артётм Александрович olsaomts@olsa.by 222 65-07-25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Пенополиуретан эластичный марки EL 2240, ST 1930</w:t>
            </w:r>
          </w:p>
        </w:tc>
        <w:tc>
          <w:tcPr>
            <w:tcW w:w="5100" w:type="dxa"/>
            <w:shd w:val="clear" w:fill="fdf5e8"/>
            <w:noWrap/>
          </w:tcPr>
          <w:p>
            <w:pPr>
              <w:ind w:left="113.47199999999999" w:right="113.47199999999999" w:firstLine="0" w:hanging="0"/>
              <w:spacing w:before="120" w:after="120"/>
            </w:pPr>
            <w:r>
              <w:rPr/>
              <w:t xml:space="preserve">308 т,</w:t>
            </w:r>
            <w:br/>
            <w:r>
              <w:rPr/>
              <w:t xml:space="preserve">4,548,025.60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22.21.41.500</w:t>
            </w:r>
          </w:p>
        </w:tc>
      </w:tr>
    </w:tbl>
    <w:p/>
    <w:p>
      <w:pPr>
        <w:ind w:left="113.47199999999999" w:right="113.47199999999999" w:firstLine="0" w:hanging="0"/>
        <w:spacing w:before="120" w:after="120"/>
      </w:pPr>
      <w:r>
        <w:rPr>
          <w:b w:val="1"/>
          <w:bCs w:val="1"/>
        </w:rPr>
        <w:t xml:space="preserve">Процедура закупки № 2026-1330322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Ингибиторы и ПАВ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Гореликова Яна Юрьевна +375 (232) 793915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Коды ОК РБ: 20.59.42, 20.41.20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Ингибиторы и ПАВ</w:t>
            </w:r>
          </w:p>
        </w:tc>
        <w:tc>
          <w:tcPr>
            <w:tcW w:w="5100" w:type="dxa"/>
            <w:shd w:val="clear" w:fill="fdf5e8"/>
            <w:noWrap/>
          </w:tcPr>
          <w:p>
            <w:pPr>
              <w:ind w:left="113.47199999999999" w:right="113.47199999999999" w:firstLine="0" w:hanging="0"/>
              <w:spacing w:before="120" w:after="120"/>
            </w:pPr>
            <w:r>
              <w:rPr/>
              <w:t xml:space="preserve">6 наим.,</w:t>
            </w:r>
            <w:br/>
            <w:r>
              <w:rPr/>
              <w:t xml:space="preserve">3,510,000.00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20.59.42</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2026-1330222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Дизель-генераторные установки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Суша Алина Дмитриевна, тел. рабочий +375172182585, факс +375173019763, 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УНП 300000252, РБ, г. Витебск, ул. Правды, дом 30
</w:t>
            </w:r>
            <w:br/>
            <w:r>
              <w:rPr/>
              <w:t xml:space="preserve">РУП «Витебскэнерго», УНП 300000252, РБ, г. Витебск, ул. Правды, дом 30
</w:t>
            </w:r>
            <w:br/>
            <w:r>
              <w:rPr/>
              <w:t xml:space="preserve">РУП «Витебскэнерго», УНП 300000252, РБ, г. Витебск, ул. Правды, дом 30
</w:t>
            </w:r>
            <w:br/>
            <w:r>
              <w:rPr/>
              <w:t xml:space="preserve">РУП «Гомельэнерго», УНП 400069497, РБ, г. Гомель, ул. Фрунзе, дом 9
</w:t>
            </w:r>
            <w:br/>
            <w:r>
              <w:rPr/>
              <w:t xml:space="preserve">РУП «Могилевэнерго», УНП 700007066, РБ, г. Могилев, ул. Королева, 115
</w:t>
            </w:r>
            <w:br/>
            <w:r>
              <w:rPr/>
              <w:t xml:space="preserve">РУП «Могилевэнерго», УНП 700007066, РБ, г. Могилев, ул. Королева, 115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«Витебскэнерго»: Шиенок Игорь Леонидович, тел. (0212) 49- 22- 41
</w:t>
            </w:r>
            <w:br/>
            <w:r>
              <w:rPr/>
              <w:t xml:space="preserve">РУП «Витебскэнерго»: Биширов Владислав Андреевич, тел. 8 (0212) 49-24-84
</w:t>
            </w:r>
            <w:br/>
            <w:r>
              <w:rPr/>
              <w:t xml:space="preserve">РУП «Витебскэнерго»: Биширов Владислав Андреевич, тел. 8 (0212) 49-24-84
</w:t>
            </w:r>
            <w:br/>
            <w:r>
              <w:rPr/>
              <w:t xml:space="preserve">РУП «Гомельэнерго»: Фомченко Наталья Александровна, тел. (0232) 79-66 -39
</w:t>
            </w:r>
            <w:br/>
            <w:r>
              <w:rPr/>
              <w:t xml:space="preserve">РУП «Могилевэнерго»: Кутаева Татьяна Юрьевна, тел. +375(222)293206
</w:t>
            </w:r>
            <w:br/>
            <w:r>
              <w:rPr/>
              <w:t xml:space="preserve">РУП «Могилевэнерго»: Кутаева Татьяна Юрьевна, тел. +375(222)293206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Дизель-генераторная установка 200 кВт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153,651.00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Дизель-генераторная установка 200 кВт</w:t>
            </w:r>
          </w:p>
        </w:tc>
        <w:tc>
          <w:tcPr>
            <w:tcW w:w="5100" w:type="dxa"/>
            <w:shd w:val="clear" w:fill="fdf5e8"/>
            <w:noWrap/>
          </w:tcPr>
          <w:p>
            <w:pPr>
              <w:ind w:left="113.47199999999999" w:right="113.47199999999999" w:firstLine="0" w:hanging="0"/>
              <w:spacing w:before="120" w:after="120"/>
            </w:pPr>
            <w:r>
              <w:rPr/>
              <w:t xml:space="preserve">2 компл.,</w:t>
            </w:r>
            <w:br/>
            <w:r>
              <w:rPr/>
              <w:t xml:space="preserve">307,302.00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Генератор дизельный на шасси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73,164.90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Дизель-генератор (со шкафом АВР)</w:t>
            </w:r>
          </w:p>
        </w:tc>
        <w:tc>
          <w:tcPr>
            <w:tcW w:w="5100" w:type="dxa"/>
            <w:shd w:val="clear" w:fill="fdf5e8"/>
            <w:noWrap/>
          </w:tcPr>
          <w:p>
            <w:pPr>
              <w:ind w:left="113.47199999999999" w:right="113.47199999999999" w:firstLine="0" w:hanging="0"/>
              <w:spacing w:before="120" w:after="120"/>
            </w:pPr>
            <w:r>
              <w:rPr/>
              <w:t xml:space="preserve">1 шт.,</w:t>
            </w:r>
            <w:br/>
            <w:r>
              <w:rPr/>
              <w:t xml:space="preserve">37,143.20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27.11.31.150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Дизель-генератор (со шкафом АВР)</w:t>
            </w:r>
          </w:p>
        </w:tc>
        <w:tc>
          <w:tcPr>
            <w:tcW w:w="5100" w:type="dxa"/>
            <w:shd w:val="clear" w:fill="fdf5e8"/>
            <w:noWrap/>
          </w:tcPr>
          <w:p>
            <w:pPr>
              <w:ind w:left="113.47199999999999" w:right="113.47199999999999" w:firstLine="0" w:hanging="0"/>
              <w:spacing w:before="120" w:after="120"/>
            </w:pPr>
            <w:r>
              <w:rPr/>
              <w:t xml:space="preserve">1 шт.,</w:t>
            </w:r>
            <w:br/>
            <w:r>
              <w:rPr/>
              <w:t xml:space="preserve">44,930.00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27.11.31.150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Дизель-генератор 400кВт 0,4кВ на прицепе</w:t>
            </w:r>
          </w:p>
        </w:tc>
        <w:tc>
          <w:tcPr>
            <w:tcW w:w="5100" w:type="dxa"/>
            <w:shd w:val="clear" w:fill="fdf5e8"/>
            <w:noWrap/>
          </w:tcPr>
          <w:p>
            <w:pPr>
              <w:ind w:left="113.47199999999999" w:right="113.47199999999999" w:firstLine="0" w:hanging="0"/>
              <w:spacing w:before="120" w:after="120"/>
            </w:pPr>
            <w:r>
              <w:rPr/>
              <w:t xml:space="preserve">1 шт.,</w:t>
            </w:r>
            <w:br/>
            <w:r>
              <w:rPr/>
              <w:t xml:space="preserve">315,918.00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27.11.31.500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Дизель-генератор 250кВт 0,4кВ на прицепе</w:t>
            </w:r>
          </w:p>
        </w:tc>
        <w:tc>
          <w:tcPr>
            <w:tcW w:w="5100" w:type="dxa"/>
            <w:shd w:val="clear" w:fill="fdf5e8"/>
            <w:noWrap/>
          </w:tcPr>
          <w:p>
            <w:pPr>
              <w:ind w:left="113.47199999999999" w:right="113.47199999999999" w:firstLine="0" w:hanging="0"/>
              <w:spacing w:before="120" w:after="120"/>
            </w:pPr>
            <w:r>
              <w:rPr/>
              <w:t xml:space="preserve">2 шт.,</w:t>
            </w:r>
            <w:br/>
            <w:r>
              <w:rPr/>
              <w:t xml:space="preserve">400,764.00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Дизель-генератор100кВт 0,4кВ на прицепе</w:t>
            </w:r>
          </w:p>
        </w:tc>
        <w:tc>
          <w:tcPr>
            <w:tcW w:w="5100" w:type="dxa"/>
            <w:shd w:val="clear" w:fill="fdf5e8"/>
            <w:noWrap/>
          </w:tcPr>
          <w:p>
            <w:pPr>
              <w:ind w:left="113.47199999999999" w:right="113.47199999999999" w:firstLine="0" w:hanging="0"/>
              <w:spacing w:before="120" w:after="120"/>
            </w:pPr>
            <w:r>
              <w:rPr/>
              <w:t xml:space="preserve">7 шт.,</w:t>
            </w:r>
            <w:br/>
            <w:r>
              <w:rPr/>
              <w:t xml:space="preserve">663,978.00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Передвижная дизельная электростанция мощностью 120кВт</w:t>
            </w:r>
          </w:p>
        </w:tc>
        <w:tc>
          <w:tcPr>
            <w:tcW w:w="5100" w:type="dxa"/>
            <w:shd w:val="clear" w:fill="fdf5e8"/>
            <w:noWrap/>
          </w:tcPr>
          <w:p>
            <w:pPr>
              <w:ind w:left="113.47199999999999" w:right="113.47199999999999" w:firstLine="0" w:hanging="0"/>
              <w:spacing w:before="120" w:after="120"/>
            </w:pPr>
            <w:r>
              <w:rPr/>
              <w:t xml:space="preserve">4 шт.,</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Передвижная дизельная электростанция мощностью 200кВт</w:t>
            </w:r>
          </w:p>
        </w:tc>
        <w:tc>
          <w:tcPr>
            <w:tcW w:w="5100" w:type="dxa"/>
            <w:shd w:val="clear" w:fill="fdf5e8"/>
            <w:noWrap/>
          </w:tcPr>
          <w:p>
            <w:pPr>
              <w:ind w:left="113.47199999999999" w:right="113.47199999999999" w:firstLine="0" w:hanging="0"/>
              <w:spacing w:before="120" w:after="120"/>
            </w:pPr>
            <w:r>
              <w:rPr/>
              <w:t xml:space="preserve">1 шт.,</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Передвижная дизельная электростанция мощностью 500кВт</w:t>
            </w:r>
          </w:p>
        </w:tc>
        <w:tc>
          <w:tcPr>
            <w:tcW w:w="5100" w:type="dxa"/>
            <w:shd w:val="clear" w:fill="fdf5e8"/>
            <w:noWrap/>
          </w:tcPr>
          <w:p>
            <w:pPr>
              <w:ind w:left="113.47199999999999" w:right="113.47199999999999" w:firstLine="0" w:hanging="0"/>
              <w:spacing w:before="120" w:after="120"/>
            </w:pPr>
            <w:r>
              <w:rPr/>
              <w:t xml:space="preserve">2 шт.,</w:t>
            </w:r>
            <w:br/>
            <w:r>
              <w:rPr/>
              <w:t xml:space="preserve">540,000.00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27.11.31.500</w:t>
            </w:r>
          </w:p>
        </w:tc>
      </w:tr>
    </w:tbl>
    <w:p/>
    <w:p>
      <w:pPr>
        <w:ind w:left="113.47199999999999" w:right="113.47199999999999" w:firstLine="0" w:hanging="0"/>
        <w:spacing w:before="120" w:after="120"/>
      </w:pPr>
      <w:r>
        <w:rPr>
          <w:b w:val="1"/>
          <w:bCs w:val="1"/>
        </w:rPr>
        <w:t xml:space="preserve">Процедура закупки № 2026-1328677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Трансформаторы / блоки питания / стабилизаторы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Трансформаторные подстанции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Горбач Оксана Михайловна, тел. рабочий +375172182660, факс +375173273697, 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УНП 300000252, РБ, г. Витебск, ул. Правды, дом 30
</w:t>
            </w:r>
            <w:br/>
            <w:r>
              <w:rPr/>
              <w:t xml:space="preserve">РУП «Витебскэнерго», УНП 300000252, РБ, г. Витебск, ул. Правды, дом 30
</w:t>
            </w:r>
            <w:br/>
            <w:r>
              <w:rPr/>
              <w:t xml:space="preserve">РУП «Витебскэнерго», УНП 300000252, РБ, г. Витебск, ул. Правды, дом 30
</w:t>
            </w:r>
            <w:br/>
            <w:r>
              <w:rPr/>
              <w:t xml:space="preserve">РУП «Витебскэнерго», УНП 300000252, РБ, г. Витебск, ул. Правды, дом 30
</w:t>
            </w:r>
            <w:br/>
            <w:r>
              <w:rPr/>
              <w:t xml:space="preserve">РУП «Витебскэнерго», УНП 300000252, РБ, г. Витебск, ул. Правды, дом 30
</w:t>
            </w:r>
            <w:br/>
            <w:r>
              <w:rPr/>
              <w:t xml:space="preserve">РУП «Витебскэнерго», УНП 300000252, РБ, г. Витебск, ул. Правды, дом 30
</w:t>
            </w:r>
            <w:br/>
            <w:r>
              <w:rPr/>
              <w:t xml:space="preserve">РУП «Гродноэнерго», УНП 500036458, РБ, г. Гродно, пр. Космонавтов, д.64
</w:t>
            </w:r>
            <w:br/>
            <w:r>
              <w:rPr/>
              <w:t xml:space="preserve">РУП «Гродноэнерго», УНП 500036458, РБ, г. Гродно, пр. Космонавтов, д.64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«Витебскэнерго»: Михневич Дмитрий Георгиевич, тел.  8 (212) 49-25-61
</w:t>
            </w:r>
            <w:br/>
            <w:r>
              <w:rPr/>
              <w:t xml:space="preserve">РУП «Витебскэнерго»: Добриян Олег Эдуардович, тел. (0212) 49 -25- 73
</w:t>
            </w:r>
            <w:br/>
            <w:r>
              <w:rPr/>
              <w:t xml:space="preserve">РУП «Витебскэнерго»: Добриян Олег Эдуардович, тел. (0212) 49 -25- 73
</w:t>
            </w:r>
            <w:br/>
            <w:r>
              <w:rPr/>
              <w:t xml:space="preserve">РУП «Витебскэнерго»: Добриян Олег Эдуардович, тел. (0212) 49 -25- 73
</w:t>
            </w:r>
            <w:br/>
            <w:r>
              <w:rPr/>
              <w:t xml:space="preserve">РУП «Витебскэнерго»: Биширов Владислав Андреевич, тел. 8 (0212) 49-24-84
</w:t>
            </w:r>
            <w:br/>
            <w:r>
              <w:rPr/>
              <w:t xml:space="preserve">РУП «Витебскэнерго»: Биширов Владислав Андреевич, тел. 8 (0212) 49-24-84
</w:t>
            </w:r>
            <w:br/>
            <w:r>
              <w:rPr/>
              <w:t xml:space="preserve">РУП «Гродноэнерго»: Кулевич Анна Здиславовна, тел. (0152) 79 -22- 08
</w:t>
            </w:r>
            <w:br/>
            <w:r>
              <w:rPr/>
              <w:t xml:space="preserve">РУП «Гродноэнерго»: Кулевич Анна Здиславовна, тел. (0152) 79 -22- 08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Подстанция трансформаторная комплектная 2БКТПБ-630</w:t>
            </w:r>
          </w:p>
        </w:tc>
        <w:tc>
          <w:tcPr>
            <w:tcW w:w="5100" w:type="dxa"/>
            <w:shd w:val="clear" w:fill="fdf5e8"/>
            <w:noWrap/>
          </w:tcPr>
          <w:p>
            <w:pPr>
              <w:ind w:left="113.47199999999999" w:right="113.47199999999999" w:firstLine="0" w:hanging="0"/>
              <w:spacing w:before="120" w:after="120"/>
            </w:pPr>
            <w:r>
              <w:rPr/>
              <w:t xml:space="preserve">1 компл.,</w:t>
            </w:r>
            <w:br/>
            <w:r>
              <w:rPr/>
              <w:t xml:space="preserve">836,709.00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Подстанция БКТПБ-160/10/0,4</w:t>
            </w:r>
          </w:p>
        </w:tc>
        <w:tc>
          <w:tcPr>
            <w:tcW w:w="5100" w:type="dxa"/>
            <w:shd w:val="clear" w:fill="fdf5e8"/>
            <w:noWrap/>
          </w:tcPr>
          <w:p>
            <w:pPr>
              <w:ind w:left="113.47199999999999" w:right="113.47199999999999" w:firstLine="0" w:hanging="0"/>
              <w:spacing w:before="120" w:after="120"/>
            </w:pPr>
            <w:r>
              <w:rPr/>
              <w:t xml:space="preserve">1 компл.,</w:t>
            </w:r>
            <w:br/>
            <w:r>
              <w:rPr/>
              <w:t xml:space="preserve">287,864.10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Подстанция КТПТАС-250</w:t>
            </w:r>
          </w:p>
        </w:tc>
        <w:tc>
          <w:tcPr>
            <w:tcW w:w="5100" w:type="dxa"/>
            <w:shd w:val="clear" w:fill="fdf5e8"/>
            <w:noWrap/>
          </w:tcPr>
          <w:p>
            <w:pPr>
              <w:ind w:left="113.47199999999999" w:right="113.47199999999999" w:firstLine="0" w:hanging="0"/>
              <w:spacing w:before="120" w:after="120"/>
            </w:pPr>
            <w:r>
              <w:rPr/>
              <w:t xml:space="preserve">1 шт.,</w:t>
            </w:r>
            <w:br/>
            <w:r>
              <w:rPr/>
              <w:t xml:space="preserve">74,118.40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Подстанция 2БКТПБ-400</w:t>
            </w:r>
          </w:p>
        </w:tc>
        <w:tc>
          <w:tcPr>
            <w:tcW w:w="5100" w:type="dxa"/>
            <w:shd w:val="clear" w:fill="fdf5e8"/>
            <w:noWrap/>
          </w:tcPr>
          <w:p>
            <w:pPr>
              <w:ind w:left="113.47199999999999" w:right="113.47199999999999" w:firstLine="0" w:hanging="0"/>
              <w:spacing w:before="120" w:after="120"/>
            </w:pPr>
            <w:r>
              <w:rPr/>
              <w:t xml:space="preserve">1 компл.,</w:t>
            </w:r>
            <w:br/>
            <w:r>
              <w:rPr/>
              <w:t xml:space="preserve">641,187.00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Блочная комплектная двухтрансформаторная подстанция 2БКТПБ-250/10/0,4-У1</w:t>
            </w:r>
          </w:p>
        </w:tc>
        <w:tc>
          <w:tcPr>
            <w:tcW w:w="5100" w:type="dxa"/>
            <w:shd w:val="clear" w:fill="fdf5e8"/>
            <w:noWrap/>
          </w:tcPr>
          <w:p>
            <w:pPr>
              <w:ind w:left="113.47199999999999" w:right="113.47199999999999" w:firstLine="0" w:hanging="0"/>
              <w:spacing w:before="120" w:after="120"/>
            </w:pPr>
            <w:r>
              <w:rPr/>
              <w:t xml:space="preserve">1 шт.,</w:t>
            </w:r>
            <w:br/>
            <w:r>
              <w:rPr/>
              <w:t xml:space="preserve">536,662.00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Блочная комплектная трансформаторная подстанция БКТПБ-250/10/0,4-У1</w:t>
            </w:r>
          </w:p>
        </w:tc>
        <w:tc>
          <w:tcPr>
            <w:tcW w:w="5100" w:type="dxa"/>
            <w:shd w:val="clear" w:fill="fdf5e8"/>
            <w:noWrap/>
          </w:tcPr>
          <w:p>
            <w:pPr>
              <w:ind w:left="113.47199999999999" w:right="113.47199999999999" w:firstLine="0" w:hanging="0"/>
              <w:spacing w:before="120" w:after="120"/>
            </w:pPr>
            <w:r>
              <w:rPr/>
              <w:t xml:space="preserve">1 шт.,</w:t>
            </w:r>
            <w:br/>
            <w:r>
              <w:rPr/>
              <w:t xml:space="preserve">378,018.50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Подстанция СТП-100/10/0,4</w:t>
            </w:r>
          </w:p>
        </w:tc>
        <w:tc>
          <w:tcPr>
            <w:tcW w:w="5100" w:type="dxa"/>
            <w:shd w:val="clear" w:fill="fdf5e8"/>
            <w:noWrap/>
          </w:tcPr>
          <w:p>
            <w:pPr>
              <w:ind w:left="113.47199999999999" w:right="113.47199999999999" w:firstLine="0" w:hanging="0"/>
              <w:spacing w:before="120" w:after="120"/>
            </w:pPr>
            <w:r>
              <w:rPr/>
              <w:t xml:space="preserve">1 компл.,</w:t>
            </w:r>
            <w:br/>
            <w:r>
              <w:rPr/>
              <w:t xml:space="preserve">42,209.20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Подстанция СТП-100/10/0,4</w:t>
            </w:r>
          </w:p>
        </w:tc>
        <w:tc>
          <w:tcPr>
            <w:tcW w:w="5100" w:type="dxa"/>
            <w:shd w:val="clear" w:fill="fdf5e8"/>
            <w:noWrap/>
          </w:tcPr>
          <w:p>
            <w:pPr>
              <w:ind w:left="113.47199999999999" w:right="113.47199999999999" w:firstLine="0" w:hanging="0"/>
              <w:spacing w:before="120" w:after="120"/>
            </w:pPr>
            <w:r>
              <w:rPr/>
              <w:t xml:space="preserve">1 компл.,</w:t>
            </w:r>
            <w:br/>
            <w:r>
              <w:rPr/>
              <w:t xml:space="preserve">42,378.40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Подстанция МТП-160/10/0,4-У1</w:t>
            </w:r>
          </w:p>
        </w:tc>
        <w:tc>
          <w:tcPr>
            <w:tcW w:w="5100" w:type="dxa"/>
            <w:shd w:val="clear" w:fill="fdf5e8"/>
            <w:noWrap/>
          </w:tcPr>
          <w:p>
            <w:pPr>
              <w:ind w:left="113.47199999999999" w:right="113.47199999999999" w:firstLine="0" w:hanging="0"/>
              <w:spacing w:before="120" w:after="120"/>
            </w:pPr>
            <w:r>
              <w:rPr/>
              <w:t xml:space="preserve">1 компл.,</w:t>
            </w:r>
            <w:br/>
            <w:r>
              <w:rPr/>
              <w:t xml:space="preserve">53,245.20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Блочная комплектная трансформаторная подстанция 2БКТПБ-160/10/0,4-У1</w:t>
            </w:r>
          </w:p>
        </w:tc>
        <w:tc>
          <w:tcPr>
            <w:tcW w:w="5100" w:type="dxa"/>
            <w:shd w:val="clear" w:fill="fdf5e8"/>
            <w:noWrap/>
          </w:tcPr>
          <w:p>
            <w:pPr>
              <w:ind w:left="113.47199999999999" w:right="113.47199999999999" w:firstLine="0" w:hanging="0"/>
              <w:spacing w:before="120" w:after="120"/>
            </w:pPr>
            <w:r>
              <w:rPr/>
              <w:t xml:space="preserve">1 компл.,</w:t>
            </w:r>
            <w:br/>
            <w:r>
              <w:rPr/>
              <w:t xml:space="preserve">252,600.00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Оборудование в ЗТП №153</w:t>
            </w:r>
          </w:p>
        </w:tc>
        <w:tc>
          <w:tcPr>
            <w:tcW w:w="5100" w:type="dxa"/>
            <w:shd w:val="clear" w:fill="fdf5e8"/>
            <w:noWrap/>
          </w:tcPr>
          <w:p>
            <w:pPr>
              <w:ind w:left="113.47199999999999" w:right="113.47199999999999" w:firstLine="0" w:hanging="0"/>
              <w:spacing w:before="120" w:after="120"/>
            </w:pPr>
            <w:r>
              <w:rPr/>
              <w:t xml:space="preserve">1 компл.,</w:t>
            </w:r>
            <w:br/>
            <w:r>
              <w:rPr/>
              <w:t xml:space="preserve">316,200.00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10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265,000.00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Комплектная трансформаторная подстанция в железобетонном корпусе с кабельными вводами 10/0,4 кВ мощностью 2Х400 кВА, 2КТПБ-10/0,4-УХЛ1</w:t>
            </w:r>
          </w:p>
        </w:tc>
        <w:tc>
          <w:tcPr>
            <w:tcW w:w="5100" w:type="dxa"/>
            <w:shd w:val="clear" w:fill="fdf5e8"/>
            <w:noWrap/>
          </w:tcPr>
          <w:p>
            <w:pPr>
              <w:ind w:left="113.47199999999999" w:right="113.47199999999999" w:firstLine="0" w:hanging="0"/>
              <w:spacing w:before="120" w:after="120"/>
            </w:pPr>
            <w:r>
              <w:rPr/>
              <w:t xml:space="preserve">1 компл.,</w:t>
            </w:r>
            <w:br/>
            <w:r>
              <w:rPr/>
              <w:t xml:space="preserve">456,000.00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2026-1329320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Текущий ремонт зданий и сооружений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"Могилевские тепловые сети" Могилевского республиканского унитарного предприятия электроэнергетики "Могилевэнерго"
</w:t>
            </w:r>
            <w:br/>
            <w:r>
              <w:rPr/>
              <w:t xml:space="preserve">Республика Беларусь, Могилевская обл., г. Могилев, 212030, ул. Бонч-Бруевича, 3
</w:t>
            </w:r>
            <w:br/>
            <w:r>
              <w:rPr/>
              <w:t xml:space="preserve">  700007066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ОППР Беласов Дмитрий Васильевич, e-mail: belasov@mts.mogilevenergo.by, тел.: (8-0222) 70-26-99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Текущий ремонт зданий и сооружений МТЭЦ-1 филиала «Могилевские тепловые сети» РУП «Могилевэнерго»</w:t>
            </w:r>
          </w:p>
        </w:tc>
        <w:tc>
          <w:tcPr>
            <w:tcW w:w="5100" w:type="dxa"/>
            <w:shd w:val="clear" w:fill="fdf5e8"/>
            <w:noWrap/>
          </w:tcPr>
          <w:p>
            <w:pPr>
              <w:ind w:left="113.47199999999999" w:right="113.47199999999999" w:firstLine="0" w:hanging="0"/>
              <w:spacing w:before="120" w:after="120"/>
            </w:pPr>
            <w:r>
              <w:rPr/>
              <w:t xml:space="preserve">1 ед.,</w:t>
            </w:r>
            <w:br/>
            <w:r>
              <w:rPr/>
              <w:t xml:space="preserve">1,216,726.37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Текущий ремонт зданий и сооружений ВРТС филиала «Могилевские тепловые сети» РУП «Могилевэнерго»</w:t>
            </w:r>
          </w:p>
        </w:tc>
        <w:tc>
          <w:tcPr>
            <w:tcW w:w="5100" w:type="dxa"/>
            <w:shd w:val="clear" w:fill="fdf5e8"/>
            <w:noWrap/>
          </w:tcPr>
          <w:p>
            <w:pPr>
              <w:ind w:left="113.47199999999999" w:right="113.47199999999999" w:firstLine="0" w:hanging="0"/>
              <w:spacing w:before="120" w:after="120"/>
            </w:pPr>
            <w:r>
              <w:rPr/>
              <w:t xml:space="preserve">1 ед.,</w:t>
            </w:r>
            <w:br/>
            <w:r>
              <w:rPr/>
              <w:t xml:space="preserve">709,798.89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Текущий ремонт зданий и сооружений МТЭЦ-3 филиала «Могилевские тепловые сети» РУП «Могилевэнерго»</w:t>
            </w:r>
          </w:p>
        </w:tc>
        <w:tc>
          <w:tcPr>
            <w:tcW w:w="5100" w:type="dxa"/>
            <w:shd w:val="clear" w:fill="fdf5e8"/>
            <w:noWrap/>
          </w:tcPr>
          <w:p>
            <w:pPr>
              <w:ind w:left="113.47199999999999" w:right="113.47199999999999" w:firstLine="0" w:hanging="0"/>
              <w:spacing w:before="120" w:after="120"/>
            </w:pPr>
            <w:r>
              <w:rPr/>
              <w:t xml:space="preserve">1 ед.,</w:t>
            </w:r>
            <w:br/>
            <w:r>
              <w:rPr/>
              <w:t xml:space="preserve">521,957.18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Текущий ремонт зданий и сооружений ЗРТС и СМиТ филиала «Могилевские тепловые сети» РУП «Могилевэнерго».</w:t>
            </w:r>
          </w:p>
        </w:tc>
        <w:tc>
          <w:tcPr>
            <w:tcW w:w="5100" w:type="dxa"/>
            <w:shd w:val="clear" w:fill="fdf5e8"/>
            <w:noWrap/>
          </w:tcPr>
          <w:p>
            <w:pPr>
              <w:ind w:left="113.47199999999999" w:right="113.47199999999999" w:firstLine="0" w:hanging="0"/>
              <w:spacing w:before="120" w:after="120"/>
            </w:pPr>
            <w:r>
              <w:rPr/>
              <w:t xml:space="preserve">1 ед.,</w:t>
            </w:r>
            <w:br/>
            <w:r>
              <w:rPr/>
              <w:t xml:space="preserve">421,164.94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Текущий ремонт зданий и сооружений ЦРТС филиала «Могилевские тепловые сети» РУП «Могилевэнерго»</w:t>
            </w:r>
          </w:p>
        </w:tc>
        <w:tc>
          <w:tcPr>
            <w:tcW w:w="5100" w:type="dxa"/>
            <w:shd w:val="clear" w:fill="fdf5e8"/>
            <w:noWrap/>
          </w:tcPr>
          <w:p>
            <w:pPr>
              <w:ind w:left="113.47199999999999" w:right="113.47199999999999" w:firstLine="0" w:hanging="0"/>
              <w:spacing w:before="120" w:after="120"/>
            </w:pPr>
            <w:r>
              <w:rPr/>
              <w:t xml:space="preserve">1 ед.,</w:t>
            </w:r>
            <w:br/>
            <w:r>
              <w:rPr/>
              <w:t xml:space="preserve">319,776.03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w:t>
            </w:r>
          </w:p>
        </w:tc>
      </w:tr>
    </w:tbl>
    <w:p/>
    <w:p>
      <w:pPr>
        <w:ind w:left="113.47199999999999" w:right="113.47199999999999" w:firstLine="0" w:hanging="0"/>
        <w:spacing w:before="120" w:after="120"/>
      </w:pPr>
      <w:r>
        <w:rPr>
          <w:b w:val="1"/>
          <w:bCs w:val="1"/>
        </w:rPr>
        <w:t xml:space="preserve">Процедура закупки № 2026-1329830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Реконструкция линий электропередач 0,4-10 кВ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Витебское республиканское унитарное предприятие электроэнергетики "Витебскэнерго" филиал Глубокские электрические сети
</w:t>
            </w:r>
            <w:br/>
            <w:r>
              <w:rPr/>
              <w:t xml:space="preserve">Республика Беларусь, Витебская обл., Глубокое, 211800, г. Глубокое, ул. Калинина, дом 52
</w:t>
            </w:r>
            <w:br/>
            <w:r>
              <w:rPr/>
              <w:t xml:space="preserve">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Трусевич Дмитрий Олегович, инженер ГКС филиала «Глубокские электрические сети» РУП «Витебскэнерго», обеспечивает связь и отвечает на вопросы по процедуре закупки.
</w:t>
            </w:r>
            <w:br/>
            <w:r>
              <w:rPr/>
              <w:t xml:space="preserve">Контакты: тел: 8(02156) 25281, эл. адрес: d.trusevich@ges.vitebsk.energo.by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быть подано в запечатанном конверте на бумажном носителе нарочно или почтой по адресу: 21 1800, Республика Беларусь, Витебская область, город Глубокое, улица Калинина, дом 52, в срок до 12 часов 30 минут (местного времени) 07.05.2026г.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местной линии электропередач 10-0,4 кВ от КТП М-745, ЗТП М-728, ЗТП М-732, КТП М-737, ЗТП М-746 в г. Миоры Миорского района Витебской области»</w:t>
            </w:r>
          </w:p>
        </w:tc>
        <w:tc>
          <w:tcPr>
            <w:tcW w:w="5100" w:type="dxa"/>
            <w:shd w:val="clear" w:fill="fdf5e8"/>
            <w:noWrap/>
          </w:tcPr>
          <w:p>
            <w:pPr>
              <w:ind w:left="113.47199999999999" w:right="113.47199999999999" w:firstLine="0" w:hanging="0"/>
              <w:spacing w:before="120" w:after="120"/>
            </w:pPr>
            <w:r>
              <w:rPr/>
              <w:t xml:space="preserve">1 шт.,</w:t>
            </w:r>
            <w:br/>
            <w:r>
              <w:rPr/>
              <w:t xml:space="preserve">1,356,700.00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расположения	Витебская область, Миорский район, г. Миоры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«Реконструкция местной линии электропередач 10-0,4 кВ от ЗТП М-751, ЗТП М-750, ЗТП М-757 в г. Миоры Миорского района Витебской области»</w:t>
            </w:r>
          </w:p>
        </w:tc>
        <w:tc>
          <w:tcPr>
            <w:tcW w:w="5100" w:type="dxa"/>
            <w:shd w:val="clear" w:fill="fdf5e8"/>
            <w:noWrap/>
          </w:tcPr>
          <w:p>
            <w:pPr>
              <w:ind w:left="113.47199999999999" w:right="113.47199999999999" w:firstLine="0" w:hanging="0"/>
              <w:spacing w:before="120" w:after="120"/>
            </w:pPr>
            <w:r>
              <w:rPr/>
              <w:t xml:space="preserve">1 шт.,</w:t>
            </w:r>
            <w:br/>
            <w:r>
              <w:rPr/>
              <w:t xml:space="preserve">1,028,412.00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Миорский район, г. Миоры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«Реконструкция местной линии электропередач 10-0,4 кВ от ЗТП М-583, КТП М-580, ЗТП М-836 в г. Миоры Миорского района Витебской области»</w:t>
            </w:r>
          </w:p>
        </w:tc>
        <w:tc>
          <w:tcPr>
            <w:tcW w:w="5100" w:type="dxa"/>
            <w:shd w:val="clear" w:fill="fdf5e8"/>
            <w:noWrap/>
          </w:tcPr>
          <w:p>
            <w:pPr>
              <w:ind w:left="113.47199999999999" w:right="113.47199999999999" w:firstLine="0" w:hanging="0"/>
              <w:spacing w:before="120" w:after="120"/>
            </w:pPr>
            <w:r>
              <w:rPr/>
              <w:t xml:space="preserve">1 шт.,</w:t>
            </w:r>
            <w:br/>
            <w:r>
              <w:rPr/>
              <w:t xml:space="preserve">773,677.55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18.08.2026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расположения	Витебская область, Миорский район, г. Миоры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Наименование объекта строительства	«Реконструкция местной линии электропередач 10-0,4 кВ №508 от  ЗТП М-841 и КТП М-839 в г. Миоры Миорского района Витебской области»</w:t>
            </w:r>
          </w:p>
        </w:tc>
        <w:tc>
          <w:tcPr>
            <w:tcW w:w="5100" w:type="dxa"/>
            <w:shd w:val="clear" w:fill="fdf5e8"/>
            <w:noWrap/>
          </w:tcPr>
          <w:p>
            <w:pPr>
              <w:ind w:left="113.47199999999999" w:right="113.47199999999999" w:firstLine="0" w:hanging="0"/>
              <w:spacing w:before="120" w:after="120"/>
            </w:pPr>
            <w:r>
              <w:rPr/>
              <w:t xml:space="preserve">1 шт.,</w:t>
            </w:r>
            <w:br/>
            <w:r>
              <w:rPr/>
              <w:t xml:space="preserve">557,167.00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18.08.2026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Миорский район, г. Миоры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2026-04-27T07:00:49+03:00</dcterms:created>
  <dcterms:modified xsi:type="dcterms:W3CDTF">2026-04-27T07:00:49+03:00</dcterms:modified>
</cp:coreProperties>
</file>

<file path=docProps/custom.xml><?xml version="1.0" encoding="utf-8"?>
<Properties xmlns="http://schemas.openxmlformats.org/officeDocument/2006/custom-properties" xmlns:vt="http://schemas.openxmlformats.org/officeDocument/2006/docPropsVTypes"/>
</file>